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56D32" w14:textId="77777777" w:rsidR="00B24205" w:rsidRDefault="00B24205" w:rsidP="00B24205">
      <w:r>
        <w:rPr>
          <w:noProof/>
          <w:color w:val="FF0000"/>
          <w:sz w:val="24"/>
          <w:szCs w:val="24"/>
          <w:lang w:val="en-US"/>
        </w:rPr>
        <mc:AlternateContent>
          <mc:Choice Requires="wps">
            <w:drawing>
              <wp:anchor distT="0" distB="0" distL="114300" distR="114300" simplePos="0" relativeHeight="251659264" behindDoc="0" locked="0" layoutInCell="1" allowOverlap="1" wp14:anchorId="0A85EE5B" wp14:editId="4F15CCD5">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28575" cap="rnd">
                              <a:solidFill>
                                <a:srgbClr val="000000"/>
                              </a:solidFill>
                              <a:prstDash val="sysDot"/>
                              <a:miter lim="800000"/>
                              <a:headEnd/>
                              <a:tailEnd/>
                            </a14:hiddenLine>
                          </a:ext>
                        </a:extLst>
                      </wps:spPr>
                      <wps:txbx>
                        <w:txbxContent>
                          <w:p w14:paraId="318C4ADA"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B2D57CC" wp14:editId="458E11D0">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E2053C6"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93AD72D"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15DCA1E"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61FA289" w14:textId="77777777" w:rsidR="00667E35" w:rsidRDefault="00667E3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85EE5B"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" stroked="f">
                <v:textbox inset="0,0,0,0">
                  <w:txbxContent>
                    <w:p w14:paraId="318C4ADA"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B2D57CC" wp14:editId="458E11D0">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E2053C6"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93AD72D"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15DCA1E"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61FA289" w14:textId="77777777" w:rsidR="00667E35" w:rsidRDefault="00667E3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0E0B1173" w14:textId="77777777" w:rsidR="00B24205" w:rsidRDefault="00B24205" w:rsidP="00B24205"/>
    <w:p w14:paraId="59A92D09" w14:textId="77777777" w:rsidR="00B24205" w:rsidRDefault="00B24205" w:rsidP="00B24205"/>
    <w:p w14:paraId="4A319E51" w14:textId="77777777" w:rsidR="00B24205" w:rsidRDefault="00B24205" w:rsidP="00B24205"/>
    <w:p w14:paraId="6C93606A" w14:textId="77777777" w:rsidR="00B24205" w:rsidRPr="00ED5BBE" w:rsidRDefault="00B24205" w:rsidP="00B24205">
      <w:pPr>
        <w:rPr>
          <w:rFonts w:cstheme="minorHAnsi"/>
          <w:sz w:val="24"/>
          <w:szCs w:val="24"/>
        </w:rPr>
      </w:pPr>
    </w:p>
    <w:p w14:paraId="6CE6BE49" w14:textId="48E92F0F" w:rsidR="00B24205" w:rsidRPr="00ED5BBE" w:rsidRDefault="00B24205" w:rsidP="00B24205">
      <w:pPr>
        <w:pStyle w:val="Web"/>
        <w:shd w:val="clear" w:color="auto" w:fill="FFFFFF" w:themeFill="background1"/>
        <w:spacing w:before="0" w:beforeAutospacing="0" w:after="0" w:afterAutospacing="0"/>
        <w:jc w:val="right"/>
        <w:rPr>
          <w:rFonts w:asciiTheme="minorHAnsi" w:hAnsiTheme="minorHAnsi" w:cstheme="minorHAnsi"/>
        </w:rPr>
      </w:pPr>
      <w:r w:rsidRPr="00ED5BBE">
        <w:rPr>
          <w:rFonts w:asciiTheme="minorHAnsi" w:hAnsiTheme="minorHAnsi" w:cstheme="minorHAnsi"/>
        </w:rPr>
        <w:t>Αθήνα</w:t>
      </w:r>
      <w:r w:rsidR="00523425" w:rsidRPr="00AD020E">
        <w:rPr>
          <w:rFonts w:asciiTheme="minorHAnsi" w:hAnsiTheme="minorHAnsi" w:cstheme="minorHAnsi"/>
        </w:rPr>
        <w:t xml:space="preserve">, </w:t>
      </w:r>
      <w:r w:rsidR="00AD020E">
        <w:rPr>
          <w:rFonts w:asciiTheme="minorHAnsi" w:hAnsiTheme="minorHAnsi" w:cstheme="minorHAnsi"/>
        </w:rPr>
        <w:t>2</w:t>
      </w:r>
      <w:r w:rsidR="00523425" w:rsidRPr="00AD020E">
        <w:rPr>
          <w:rFonts w:asciiTheme="minorHAnsi" w:hAnsiTheme="minorHAnsi" w:cstheme="minorHAnsi"/>
        </w:rPr>
        <w:t xml:space="preserve"> </w:t>
      </w:r>
      <w:r w:rsidR="00523425">
        <w:rPr>
          <w:rFonts w:asciiTheme="minorHAnsi" w:hAnsiTheme="minorHAnsi" w:cstheme="minorHAnsi"/>
        </w:rPr>
        <w:t>Απριλίου</w:t>
      </w:r>
      <w:r w:rsidR="00AB3CE1" w:rsidRPr="00ED5BBE">
        <w:rPr>
          <w:rFonts w:asciiTheme="minorHAnsi" w:hAnsiTheme="minorHAnsi" w:cstheme="minorHAnsi"/>
        </w:rPr>
        <w:t xml:space="preserve"> </w:t>
      </w:r>
      <w:r w:rsidRPr="00ED5BBE">
        <w:rPr>
          <w:rFonts w:asciiTheme="minorHAnsi" w:hAnsiTheme="minorHAnsi" w:cstheme="minorHAnsi"/>
        </w:rPr>
        <w:t>202</w:t>
      </w:r>
      <w:r w:rsidR="00AB3CE1" w:rsidRPr="00ED5BBE">
        <w:rPr>
          <w:rFonts w:asciiTheme="minorHAnsi" w:hAnsiTheme="minorHAnsi" w:cstheme="minorHAnsi"/>
        </w:rPr>
        <w:t>2</w:t>
      </w:r>
    </w:p>
    <w:p w14:paraId="6B1EF96B" w14:textId="77777777" w:rsidR="005F26A5" w:rsidRPr="00ED5BBE" w:rsidRDefault="005F26A5" w:rsidP="00B24205">
      <w:pPr>
        <w:pStyle w:val="Web"/>
        <w:shd w:val="clear" w:color="auto" w:fill="FFFFFF" w:themeFill="background1"/>
        <w:spacing w:before="0" w:beforeAutospacing="0" w:after="0" w:afterAutospacing="0"/>
        <w:jc w:val="right"/>
        <w:rPr>
          <w:rFonts w:asciiTheme="minorHAnsi" w:hAnsiTheme="minorHAnsi" w:cstheme="minorHAnsi"/>
        </w:rPr>
      </w:pPr>
    </w:p>
    <w:p w14:paraId="1E53644D" w14:textId="77777777" w:rsidR="005F26A5" w:rsidRPr="00ED5BBE" w:rsidRDefault="005F26A5" w:rsidP="00B24205">
      <w:pPr>
        <w:pStyle w:val="Web"/>
        <w:shd w:val="clear" w:color="auto" w:fill="FFFFFF" w:themeFill="background1"/>
        <w:spacing w:before="0" w:beforeAutospacing="0" w:after="0" w:afterAutospacing="0"/>
        <w:jc w:val="right"/>
        <w:rPr>
          <w:rFonts w:asciiTheme="minorHAnsi" w:hAnsiTheme="minorHAnsi" w:cstheme="minorHAnsi"/>
        </w:rPr>
      </w:pPr>
    </w:p>
    <w:p w14:paraId="003B9D24" w14:textId="77777777" w:rsidR="004859DA" w:rsidRPr="004859DA" w:rsidRDefault="004859DA" w:rsidP="004859DA">
      <w:pPr>
        <w:autoSpaceDE w:val="0"/>
        <w:autoSpaceDN w:val="0"/>
        <w:adjustRightInd w:val="0"/>
        <w:spacing w:after="0" w:line="240" w:lineRule="auto"/>
        <w:rPr>
          <w:rFonts w:ascii="Arial" w:hAnsi="Arial" w:cs="Arial"/>
          <w:color w:val="000000"/>
          <w:sz w:val="24"/>
          <w:szCs w:val="24"/>
        </w:rPr>
      </w:pPr>
    </w:p>
    <w:p w14:paraId="0D2F71AF" w14:textId="77777777" w:rsidR="00AD020E" w:rsidRPr="00AD020E" w:rsidRDefault="00AD020E" w:rsidP="00AD020E">
      <w:pPr>
        <w:jc w:val="center"/>
        <w:rPr>
          <w:rFonts w:cstheme="minorHAnsi"/>
          <w:b/>
          <w:bCs/>
          <w:sz w:val="24"/>
          <w:szCs w:val="24"/>
        </w:rPr>
      </w:pPr>
      <w:r w:rsidRPr="00AD020E">
        <w:rPr>
          <w:rFonts w:cstheme="minorHAnsi"/>
          <w:b/>
          <w:bCs/>
          <w:sz w:val="24"/>
          <w:szCs w:val="24"/>
        </w:rPr>
        <w:t>Συγκροτήθηκε η Επιτροπή Αξιολόγησης τ</w:t>
      </w:r>
      <w:r w:rsidRPr="00AD020E">
        <w:rPr>
          <w:rFonts w:cstheme="minorHAnsi"/>
          <w:b/>
          <w:bCs/>
          <w:sz w:val="24"/>
          <w:szCs w:val="24"/>
          <w:lang w:eastAsia="zh-CN"/>
        </w:rPr>
        <w:t>ης μελέτης αρχιτεκτονικού προσχεδίου για την επέκταση του Εθνικού Αρχαιολογικού Μουσείου.</w:t>
      </w:r>
    </w:p>
    <w:p w14:paraId="7028FC98" w14:textId="77777777" w:rsidR="00AD020E" w:rsidRPr="00AD020E" w:rsidRDefault="00AD020E" w:rsidP="00AD020E">
      <w:pPr>
        <w:jc w:val="both"/>
        <w:rPr>
          <w:rFonts w:cstheme="minorHAnsi"/>
          <w:sz w:val="24"/>
          <w:szCs w:val="24"/>
        </w:rPr>
      </w:pPr>
    </w:p>
    <w:p w14:paraId="6F6F51FF" w14:textId="77777777" w:rsidR="00AD020E" w:rsidRPr="00AD020E" w:rsidRDefault="00AD020E" w:rsidP="00AD020E">
      <w:pPr>
        <w:jc w:val="both"/>
        <w:rPr>
          <w:rFonts w:cstheme="minorHAnsi"/>
          <w:sz w:val="24"/>
          <w:szCs w:val="24"/>
          <w:lang w:eastAsia="zh-CN"/>
        </w:rPr>
      </w:pPr>
      <w:r w:rsidRPr="00AD020E">
        <w:rPr>
          <w:rFonts w:cstheme="minorHAnsi"/>
          <w:sz w:val="24"/>
          <w:szCs w:val="24"/>
        </w:rPr>
        <w:t xml:space="preserve">Με απόφαση της Υπουργού Πολιτισμού και Αθλητισμού Λίνας </w:t>
      </w:r>
      <w:proofErr w:type="spellStart"/>
      <w:r w:rsidRPr="00AD020E">
        <w:rPr>
          <w:rFonts w:cstheme="minorHAnsi"/>
          <w:sz w:val="24"/>
          <w:szCs w:val="24"/>
        </w:rPr>
        <w:t>Μενδώνη</w:t>
      </w:r>
      <w:proofErr w:type="spellEnd"/>
      <w:r w:rsidRPr="00AD020E">
        <w:rPr>
          <w:rFonts w:cstheme="minorHAnsi"/>
          <w:sz w:val="24"/>
          <w:szCs w:val="24"/>
        </w:rPr>
        <w:t xml:space="preserve"> συγκροτήθηκε η Επιτροπή Αξιολόγησης τ</w:t>
      </w:r>
      <w:r w:rsidRPr="00AD020E">
        <w:rPr>
          <w:rFonts w:cstheme="minorHAnsi"/>
          <w:sz w:val="24"/>
          <w:szCs w:val="24"/>
          <w:lang w:eastAsia="zh-CN"/>
        </w:rPr>
        <w:t xml:space="preserve">ης μελέτης αρχιτεκτονικού προσχεδίου για την αναβάθμιση και υπόγεια επέκταση του κτηρίου του Εθνικού Αρχαιολογικού Μουσείου, τη λειτουργία του σε συνδυασμό με το κτήριο στο οποίο στεγάζεται το «ΑΚΡΟΠΟΛ ΑΚΡΟΣ», την πρόβλεψη δυνατότητας επικοινωνίας του με το συγκρότημα του Εθνικού </w:t>
      </w:r>
      <w:proofErr w:type="spellStart"/>
      <w:r w:rsidRPr="00AD020E">
        <w:rPr>
          <w:rFonts w:cstheme="minorHAnsi"/>
          <w:sz w:val="24"/>
          <w:szCs w:val="24"/>
          <w:lang w:eastAsia="zh-CN"/>
        </w:rPr>
        <w:t>Μετσοβίου</w:t>
      </w:r>
      <w:proofErr w:type="spellEnd"/>
      <w:r w:rsidRPr="00AD020E">
        <w:rPr>
          <w:rFonts w:cstheme="minorHAnsi"/>
          <w:sz w:val="24"/>
          <w:szCs w:val="24"/>
          <w:lang w:eastAsia="zh-CN"/>
        </w:rPr>
        <w:t xml:space="preserve"> Πολυτεχνείου και την ανάπλαση του περιβάλλοντος χώρου.</w:t>
      </w:r>
    </w:p>
    <w:p w14:paraId="2F2DECD3" w14:textId="0517F47A" w:rsidR="00AD020E" w:rsidRPr="00AD020E" w:rsidRDefault="00AD020E" w:rsidP="00AD020E">
      <w:pPr>
        <w:jc w:val="both"/>
        <w:rPr>
          <w:rFonts w:cstheme="minorHAnsi"/>
          <w:sz w:val="24"/>
          <w:szCs w:val="24"/>
          <w:lang w:eastAsia="zh-CN"/>
        </w:rPr>
      </w:pPr>
      <w:r w:rsidRPr="00AD020E">
        <w:rPr>
          <w:rFonts w:cstheme="minorHAnsi"/>
          <w:sz w:val="24"/>
          <w:szCs w:val="24"/>
          <w:lang w:eastAsia="zh-CN"/>
        </w:rPr>
        <w:t>Η μελέτη αρχιτεκτονικού προσχεδίου πραγματοποιείται με δαπάνη της Αστικής Μη Κερδοσκοπικής Εταιρείας «ΟΙΚΟΓΕΝΕΙΑ ΝΣΛ», προς το σκοπό δωρεάς προς το Ελληνικό Δημόσιο.</w:t>
      </w:r>
    </w:p>
    <w:p w14:paraId="189E4BC1" w14:textId="2F5FB10C" w:rsidR="00AD020E" w:rsidRPr="00AD020E" w:rsidRDefault="00AD020E" w:rsidP="00AD020E">
      <w:pPr>
        <w:jc w:val="both"/>
        <w:rPr>
          <w:rFonts w:cstheme="minorHAnsi"/>
          <w:sz w:val="24"/>
          <w:szCs w:val="24"/>
        </w:rPr>
      </w:pPr>
      <w:r w:rsidRPr="00AD020E">
        <w:rPr>
          <w:rFonts w:cstheme="minorHAnsi"/>
          <w:sz w:val="24"/>
          <w:szCs w:val="24"/>
        </w:rPr>
        <w:t>Την Επιτροπή Αξιολόγησης -με αλφαβητική σειρά- αποτελούν τα εξής μέλη:</w:t>
      </w:r>
    </w:p>
    <w:p w14:paraId="4CAC823A" w14:textId="1A4A4C59" w:rsidR="00AD020E" w:rsidRPr="00AD020E" w:rsidRDefault="00AD020E" w:rsidP="00AD020E">
      <w:pPr>
        <w:jc w:val="both"/>
        <w:rPr>
          <w:rFonts w:cstheme="minorHAnsi"/>
          <w:sz w:val="24"/>
          <w:szCs w:val="24"/>
        </w:rPr>
      </w:pPr>
      <w:r w:rsidRPr="00AD020E">
        <w:rPr>
          <w:rFonts w:eastAsia="Times New Roman" w:cstheme="minorHAnsi"/>
          <w:b/>
          <w:bCs/>
          <w:sz w:val="24"/>
          <w:szCs w:val="24"/>
          <w:lang w:eastAsia="el-GR"/>
        </w:rPr>
        <w:t>Γεράσιμος Γιαννόπουλος</w:t>
      </w:r>
      <w:r w:rsidRPr="00AD020E">
        <w:rPr>
          <w:rFonts w:eastAsia="Times New Roman" w:cstheme="minorHAnsi"/>
          <w:sz w:val="24"/>
          <w:szCs w:val="24"/>
          <w:lang w:eastAsia="el-GR"/>
        </w:rPr>
        <w:t xml:space="preserve">: Νομικός. Διετέλεσε μέλος της Ελληνικής Συμβουλευτικής Επιτροπής του Ιδρύματος Σταύρος Νιάρχος, στην επιτροπή επιλογής του Αρχιτέκτονα για την μελέτη και τον σχεδιασμό των νέων εγκαταστάσεων της Εθνικής Λυρικής Σκηνής, της Εθνικής Βιβλιοθήκης και του περιβάλλοντος χώρου στο Κέντρο Πολιτισμού Ίδρυμα Σταύρος Νιάρχος. Ειδικεύεται στην υποστήριξη εταιρειών και ιδιωτών στον σχεδιασμό, υλοποίηση και περιοδική αξιολόγηση φιλανθρωπικών δραστηριοτήτων με έμφαση στις Τέχνες και τον Πολιτισμό. Είναι μέλος των Διοικητικών Συμβουλίων του Μουσείου Μπενάκη, της </w:t>
      </w:r>
      <w:proofErr w:type="spellStart"/>
      <w:r w:rsidRPr="00AD020E">
        <w:rPr>
          <w:rFonts w:eastAsia="Times New Roman" w:cstheme="minorHAnsi"/>
          <w:sz w:val="24"/>
          <w:szCs w:val="24"/>
          <w:lang w:eastAsia="el-GR"/>
        </w:rPr>
        <w:t>ΑRCAthens</w:t>
      </w:r>
      <w:proofErr w:type="spellEnd"/>
      <w:r w:rsidRPr="00AD020E">
        <w:rPr>
          <w:rFonts w:eastAsia="Times New Roman" w:cstheme="minorHAnsi"/>
          <w:sz w:val="24"/>
          <w:szCs w:val="24"/>
          <w:lang w:eastAsia="el-GR"/>
        </w:rPr>
        <w:t xml:space="preserve"> και του Εθνικού Μουσείου Σύγχρονης Τέχνης.</w:t>
      </w:r>
    </w:p>
    <w:p w14:paraId="322D0D58" w14:textId="2AB2804C" w:rsidR="00AD020E" w:rsidRPr="00AD020E" w:rsidRDefault="00AD020E" w:rsidP="00AD020E">
      <w:pPr>
        <w:jc w:val="both"/>
        <w:rPr>
          <w:rFonts w:cstheme="minorHAnsi"/>
          <w:sz w:val="24"/>
          <w:szCs w:val="24"/>
        </w:rPr>
      </w:pPr>
      <w:r w:rsidRPr="00AD020E">
        <w:rPr>
          <w:rFonts w:eastAsia="Times New Roman" w:cstheme="minorHAnsi"/>
          <w:b/>
          <w:bCs/>
          <w:sz w:val="24"/>
          <w:szCs w:val="24"/>
          <w:shd w:val="clear" w:color="auto" w:fill="FFFFFF"/>
          <w:lang w:eastAsia="el-GR"/>
        </w:rPr>
        <w:t xml:space="preserve">Γεώργιος </w:t>
      </w:r>
      <w:proofErr w:type="spellStart"/>
      <w:r w:rsidRPr="00AD020E">
        <w:rPr>
          <w:rFonts w:eastAsia="Times New Roman" w:cstheme="minorHAnsi"/>
          <w:b/>
          <w:bCs/>
          <w:sz w:val="24"/>
          <w:szCs w:val="24"/>
          <w:shd w:val="clear" w:color="auto" w:fill="FFFFFF"/>
          <w:lang w:eastAsia="el-GR"/>
        </w:rPr>
        <w:t>Δεοδάτης</w:t>
      </w:r>
      <w:proofErr w:type="spellEnd"/>
      <w:r w:rsidRPr="00AD020E">
        <w:rPr>
          <w:rFonts w:eastAsia="Times New Roman" w:cstheme="minorHAnsi"/>
          <w:b/>
          <w:bCs/>
          <w:sz w:val="24"/>
          <w:szCs w:val="24"/>
          <w:shd w:val="clear" w:color="auto" w:fill="FFFFFF"/>
          <w:lang w:eastAsia="el-GR"/>
        </w:rPr>
        <w:t xml:space="preserve">: </w:t>
      </w:r>
      <w:r w:rsidRPr="00AD020E">
        <w:rPr>
          <w:rFonts w:eastAsia="Times New Roman" w:cstheme="minorHAnsi"/>
          <w:sz w:val="24"/>
          <w:szCs w:val="24"/>
          <w:shd w:val="clear" w:color="auto" w:fill="FFFFFF"/>
          <w:lang w:eastAsia="el-GR"/>
        </w:rPr>
        <w:t xml:space="preserve">Πολιτικός Μηχανικός, Καθηγητής, στο Πανεπιστήμιο του Κολούμπια. Κατέχει την έδρα της οικογένειας </w:t>
      </w:r>
      <w:proofErr w:type="spellStart"/>
      <w:r w:rsidRPr="00AD020E">
        <w:rPr>
          <w:rFonts w:eastAsia="Times New Roman" w:cstheme="minorHAnsi"/>
          <w:sz w:val="24"/>
          <w:szCs w:val="24"/>
          <w:shd w:val="clear" w:color="auto" w:fill="FFFFFF"/>
          <w:lang w:eastAsia="el-GR"/>
        </w:rPr>
        <w:t>Santiago</w:t>
      </w:r>
      <w:proofErr w:type="spellEnd"/>
      <w:r w:rsidRPr="00AD020E">
        <w:rPr>
          <w:rFonts w:eastAsia="Times New Roman" w:cstheme="minorHAnsi"/>
          <w:sz w:val="24"/>
          <w:szCs w:val="24"/>
          <w:shd w:val="clear" w:color="auto" w:fill="FFFFFF"/>
          <w:lang w:eastAsia="el-GR"/>
        </w:rPr>
        <w:t xml:space="preserve"> and </w:t>
      </w:r>
      <w:proofErr w:type="spellStart"/>
      <w:r w:rsidRPr="00AD020E">
        <w:rPr>
          <w:rFonts w:eastAsia="Times New Roman" w:cstheme="minorHAnsi"/>
          <w:sz w:val="24"/>
          <w:szCs w:val="24"/>
          <w:shd w:val="clear" w:color="auto" w:fill="FFFFFF"/>
          <w:lang w:eastAsia="el-GR"/>
        </w:rPr>
        <w:t>Robertina</w:t>
      </w:r>
      <w:proofErr w:type="spellEnd"/>
      <w:r w:rsidRPr="00AD020E">
        <w:rPr>
          <w:rFonts w:eastAsia="Times New Roman" w:cstheme="minorHAnsi"/>
          <w:sz w:val="24"/>
          <w:szCs w:val="24"/>
          <w:shd w:val="clear" w:color="auto" w:fill="FFFFFF"/>
          <w:lang w:eastAsia="el-GR"/>
        </w:rPr>
        <w:t xml:space="preserve"> </w:t>
      </w:r>
      <w:proofErr w:type="spellStart"/>
      <w:r w:rsidRPr="00AD020E">
        <w:rPr>
          <w:rFonts w:eastAsia="Times New Roman" w:cstheme="minorHAnsi"/>
          <w:sz w:val="24"/>
          <w:szCs w:val="24"/>
          <w:shd w:val="clear" w:color="auto" w:fill="FFFFFF"/>
          <w:lang w:eastAsia="el-GR"/>
        </w:rPr>
        <w:t>Calatrava</w:t>
      </w:r>
      <w:proofErr w:type="spellEnd"/>
      <w:r w:rsidRPr="00AD020E">
        <w:rPr>
          <w:rFonts w:eastAsia="Times New Roman" w:cstheme="minorHAnsi"/>
          <w:sz w:val="24"/>
          <w:szCs w:val="24"/>
          <w:shd w:val="clear" w:color="auto" w:fill="FFFFFF"/>
          <w:lang w:eastAsia="el-GR"/>
        </w:rPr>
        <w:t xml:space="preserve"> στο Τμήμα Πολιτικών Μηχανικών και Μηχανικών </w:t>
      </w:r>
      <w:proofErr w:type="spellStart"/>
      <w:r w:rsidRPr="00AD020E">
        <w:rPr>
          <w:rFonts w:eastAsia="Times New Roman" w:cstheme="minorHAnsi"/>
          <w:sz w:val="24"/>
          <w:szCs w:val="24"/>
          <w:shd w:val="clear" w:color="auto" w:fill="FFFFFF"/>
          <w:lang w:eastAsia="el-GR"/>
        </w:rPr>
        <w:t>Μηχανικών</w:t>
      </w:r>
      <w:proofErr w:type="spellEnd"/>
      <w:r w:rsidRPr="00AD020E">
        <w:rPr>
          <w:rFonts w:eastAsia="Times New Roman" w:cstheme="minorHAnsi"/>
          <w:sz w:val="24"/>
          <w:szCs w:val="24"/>
          <w:shd w:val="clear" w:color="auto" w:fill="FFFFFF"/>
          <w:lang w:eastAsia="el-GR"/>
        </w:rPr>
        <w:t xml:space="preserve">, του οποίου είναι Πρόεδρος. </w:t>
      </w:r>
      <w:r w:rsidR="005F3F35" w:rsidRPr="005F3F35">
        <w:rPr>
          <w:rFonts w:eastAsia="Times New Roman" w:cstheme="minorHAnsi"/>
          <w:color w:val="212121"/>
          <w:sz w:val="24"/>
          <w:szCs w:val="24"/>
          <w:shd w:val="clear" w:color="auto" w:fill="FFFFFF"/>
          <w:lang w:eastAsia="el-GR"/>
        </w:rPr>
        <w:t>Έχει</w:t>
      </w:r>
      <w:r w:rsidRPr="00AD020E">
        <w:rPr>
          <w:rFonts w:eastAsia="Times New Roman" w:cstheme="minorHAnsi"/>
          <w:color w:val="212121"/>
          <w:sz w:val="24"/>
          <w:szCs w:val="24"/>
          <w:shd w:val="clear" w:color="auto" w:fill="FFFFFF"/>
          <w:lang w:eastAsia="el-GR"/>
        </w:rPr>
        <w:t xml:space="preserve"> λάβει το Προεδρικό Βραβείο Εξαίρετης Διδασκαλίας και το Βραβείο Μεγάλου Δασκάλου από την Εταιρεία Αποφοίτων του Πανεπιστημίου  </w:t>
      </w:r>
      <w:proofErr w:type="spellStart"/>
      <w:r w:rsidRPr="00AD020E">
        <w:rPr>
          <w:rFonts w:eastAsia="Times New Roman" w:cstheme="minorHAnsi"/>
          <w:color w:val="212121"/>
          <w:sz w:val="24"/>
          <w:szCs w:val="24"/>
          <w:shd w:val="clear" w:color="auto" w:fill="FFFFFF"/>
          <w:lang w:eastAsia="el-GR"/>
        </w:rPr>
        <w:t>Κουλούμπια</w:t>
      </w:r>
      <w:proofErr w:type="spellEnd"/>
      <w:r w:rsidRPr="00AD020E">
        <w:rPr>
          <w:rFonts w:eastAsia="Times New Roman" w:cstheme="minorHAnsi"/>
          <w:color w:val="212121"/>
          <w:sz w:val="24"/>
          <w:szCs w:val="24"/>
          <w:shd w:val="clear" w:color="auto" w:fill="FFFFFF"/>
          <w:lang w:eastAsia="el-GR"/>
        </w:rPr>
        <w:t>, οι οποίες είναι οι υψηλότερες διδακτικές τιμές του συγκεκριμένου Πανεπιστημίου.</w:t>
      </w:r>
    </w:p>
    <w:p w14:paraId="292950D1" w14:textId="30F5A996" w:rsidR="00AD020E" w:rsidRPr="00AD020E" w:rsidRDefault="00AD020E" w:rsidP="00AD020E">
      <w:pPr>
        <w:jc w:val="both"/>
        <w:rPr>
          <w:rFonts w:eastAsia="Times New Roman" w:cstheme="minorHAnsi"/>
          <w:sz w:val="24"/>
          <w:szCs w:val="24"/>
          <w:shd w:val="clear" w:color="auto" w:fill="FFFFFF"/>
          <w:lang w:eastAsia="el-GR"/>
        </w:rPr>
      </w:pPr>
      <w:proofErr w:type="spellStart"/>
      <w:r w:rsidRPr="00AD020E">
        <w:rPr>
          <w:rFonts w:eastAsia="Times New Roman" w:cstheme="minorHAnsi"/>
          <w:b/>
          <w:bCs/>
          <w:sz w:val="24"/>
          <w:szCs w:val="24"/>
          <w:shd w:val="clear" w:color="auto" w:fill="FFFFFF"/>
          <w:lang w:eastAsia="el-GR"/>
        </w:rPr>
        <w:lastRenderedPageBreak/>
        <w:t>Pierre</w:t>
      </w:r>
      <w:proofErr w:type="spellEnd"/>
      <w:r w:rsidRPr="00AD020E">
        <w:rPr>
          <w:rFonts w:eastAsia="Times New Roman" w:cstheme="minorHAnsi"/>
          <w:b/>
          <w:bCs/>
          <w:sz w:val="24"/>
          <w:szCs w:val="24"/>
          <w:shd w:val="clear" w:color="auto" w:fill="FFFFFF"/>
          <w:lang w:eastAsia="el-GR"/>
        </w:rPr>
        <w:t xml:space="preserve"> B. </w:t>
      </w:r>
      <w:proofErr w:type="spellStart"/>
      <w:r w:rsidRPr="00AD020E">
        <w:rPr>
          <w:rFonts w:eastAsia="Times New Roman" w:cstheme="minorHAnsi"/>
          <w:b/>
          <w:bCs/>
          <w:sz w:val="24"/>
          <w:szCs w:val="24"/>
          <w:shd w:val="clear" w:color="auto" w:fill="FFFFFF"/>
          <w:lang w:eastAsia="el-GR"/>
        </w:rPr>
        <w:t>Ducrey</w:t>
      </w:r>
      <w:proofErr w:type="spellEnd"/>
      <w:r w:rsidRPr="00AD020E">
        <w:rPr>
          <w:rFonts w:eastAsia="Times New Roman" w:cstheme="minorHAnsi"/>
          <w:sz w:val="24"/>
          <w:szCs w:val="24"/>
          <w:shd w:val="clear" w:color="auto" w:fill="FFFFFF"/>
          <w:lang w:eastAsia="el-GR"/>
        </w:rPr>
        <w:t xml:space="preserve">: Αρχαιολόγος, Καθηγητής, π. πρύτανης του Πανεπιστημίου της </w:t>
      </w:r>
      <w:proofErr w:type="spellStart"/>
      <w:r w:rsidRPr="00AD020E">
        <w:rPr>
          <w:rFonts w:eastAsia="Times New Roman" w:cstheme="minorHAnsi"/>
          <w:sz w:val="24"/>
          <w:szCs w:val="24"/>
          <w:shd w:val="clear" w:color="auto" w:fill="FFFFFF"/>
          <w:lang w:eastAsia="el-GR"/>
        </w:rPr>
        <w:t>Λωζάνης</w:t>
      </w:r>
      <w:proofErr w:type="spellEnd"/>
      <w:r w:rsidRPr="00AD020E">
        <w:rPr>
          <w:rFonts w:eastAsia="Times New Roman" w:cstheme="minorHAnsi"/>
          <w:sz w:val="24"/>
          <w:szCs w:val="24"/>
          <w:shd w:val="clear" w:color="auto" w:fill="FFFFFF"/>
          <w:lang w:eastAsia="el-GR"/>
        </w:rPr>
        <w:t xml:space="preserve">. Διετέλεσε μέλος της Γαλλικής Σχολής Αθηνών,  διευθυντής της Ελβετικής Αρχαιολογικής Σχολής στην Ελλάδα. Από το 2010, διευθύνει το </w:t>
      </w:r>
      <w:proofErr w:type="spellStart"/>
      <w:r w:rsidRPr="00AD020E">
        <w:rPr>
          <w:rFonts w:eastAsia="Times New Roman" w:cstheme="minorHAnsi"/>
          <w:sz w:val="24"/>
          <w:szCs w:val="24"/>
          <w:shd w:val="clear" w:color="auto" w:fill="FFFFFF"/>
          <w:lang w:eastAsia="el-GR"/>
        </w:rPr>
        <w:t>Ιδρυμα</w:t>
      </w:r>
      <w:proofErr w:type="spellEnd"/>
      <w:r w:rsidRPr="00AD020E">
        <w:rPr>
          <w:rFonts w:eastAsia="Times New Roman" w:cstheme="minorHAnsi"/>
          <w:sz w:val="24"/>
          <w:szCs w:val="24"/>
          <w:shd w:val="clear" w:color="auto" w:fill="FFFFFF"/>
          <w:lang w:eastAsia="el-GR"/>
        </w:rPr>
        <w:t xml:space="preserve"> </w:t>
      </w:r>
      <w:proofErr w:type="spellStart"/>
      <w:r w:rsidRPr="00AD020E">
        <w:rPr>
          <w:rFonts w:eastAsia="Times New Roman" w:cstheme="minorHAnsi"/>
          <w:sz w:val="24"/>
          <w:szCs w:val="24"/>
          <w:shd w:val="clear" w:color="auto" w:fill="FFFFFF"/>
          <w:lang w:eastAsia="el-GR"/>
        </w:rPr>
        <w:t>Hardt</w:t>
      </w:r>
      <w:proofErr w:type="spellEnd"/>
      <w:r w:rsidRPr="00AD020E">
        <w:rPr>
          <w:rFonts w:eastAsia="Times New Roman" w:cstheme="minorHAnsi"/>
          <w:sz w:val="24"/>
          <w:szCs w:val="24"/>
          <w:shd w:val="clear" w:color="auto" w:fill="FFFFFF"/>
          <w:lang w:eastAsia="el-GR"/>
        </w:rPr>
        <w:t xml:space="preserve"> για τη μελέτη της Κλασικής Αρχαιότητας. Είναι συγγραφέας βιβλίων και άρθρων στους τομείς της αρχαιολογίας, της ελληνικής επιγραφικής. </w:t>
      </w:r>
      <w:proofErr w:type="spellStart"/>
      <w:r w:rsidRPr="00AD020E">
        <w:rPr>
          <w:rFonts w:eastAsia="Times New Roman" w:cstheme="minorHAnsi"/>
          <w:sz w:val="24"/>
          <w:szCs w:val="24"/>
          <w:shd w:val="clear" w:color="auto" w:fill="FFFFFF"/>
          <w:lang w:eastAsia="el-GR"/>
        </w:rPr>
        <w:t>Εχει</w:t>
      </w:r>
      <w:proofErr w:type="spellEnd"/>
      <w:r w:rsidRPr="00AD020E">
        <w:rPr>
          <w:rFonts w:eastAsia="Times New Roman" w:cstheme="minorHAnsi"/>
          <w:sz w:val="24"/>
          <w:szCs w:val="24"/>
          <w:shd w:val="clear" w:color="auto" w:fill="FFFFFF"/>
          <w:lang w:eastAsia="el-GR"/>
        </w:rPr>
        <w:t xml:space="preserve"> τιμηθεί με πλήθος διακρίσεων. </w:t>
      </w:r>
    </w:p>
    <w:p w14:paraId="07575F90" w14:textId="5875EF68" w:rsidR="00AD020E" w:rsidRPr="00AD020E" w:rsidRDefault="00AD020E" w:rsidP="00AD020E">
      <w:pPr>
        <w:jc w:val="both"/>
        <w:rPr>
          <w:rFonts w:cstheme="minorHAnsi"/>
          <w:sz w:val="24"/>
          <w:szCs w:val="24"/>
        </w:rPr>
      </w:pPr>
      <w:proofErr w:type="spellStart"/>
      <w:r w:rsidRPr="00AD020E">
        <w:rPr>
          <w:rFonts w:eastAsia="Times New Roman" w:cstheme="minorHAnsi"/>
          <w:b/>
          <w:bCs/>
          <w:sz w:val="24"/>
          <w:szCs w:val="24"/>
          <w:shd w:val="clear" w:color="auto" w:fill="FFFFFF"/>
          <w:lang w:eastAsia="el-GR"/>
        </w:rPr>
        <w:t>Louis</w:t>
      </w:r>
      <w:proofErr w:type="spellEnd"/>
      <w:r w:rsidRPr="00AD020E">
        <w:rPr>
          <w:rFonts w:eastAsia="Times New Roman" w:cstheme="minorHAnsi"/>
          <w:b/>
          <w:bCs/>
          <w:sz w:val="24"/>
          <w:szCs w:val="24"/>
          <w:shd w:val="clear" w:color="auto" w:fill="FFFFFF"/>
          <w:lang w:eastAsia="el-GR"/>
        </w:rPr>
        <w:t xml:space="preserve"> </w:t>
      </w:r>
      <w:proofErr w:type="spellStart"/>
      <w:r w:rsidRPr="00AD020E">
        <w:rPr>
          <w:rFonts w:eastAsia="Times New Roman" w:cstheme="minorHAnsi"/>
          <w:b/>
          <w:bCs/>
          <w:sz w:val="24"/>
          <w:szCs w:val="24"/>
          <w:shd w:val="clear" w:color="auto" w:fill="FFFFFF"/>
          <w:lang w:eastAsia="el-GR"/>
        </w:rPr>
        <w:t>Godart</w:t>
      </w:r>
      <w:proofErr w:type="spellEnd"/>
      <w:r w:rsidRPr="00AD020E">
        <w:rPr>
          <w:rFonts w:eastAsia="Times New Roman" w:cstheme="minorHAnsi"/>
          <w:b/>
          <w:bCs/>
          <w:sz w:val="24"/>
          <w:szCs w:val="24"/>
          <w:shd w:val="clear" w:color="auto" w:fill="FFFFFF"/>
          <w:lang w:eastAsia="el-GR"/>
        </w:rPr>
        <w:t xml:space="preserve">: </w:t>
      </w:r>
      <w:r w:rsidRPr="00AD020E">
        <w:rPr>
          <w:rFonts w:eastAsia="Times New Roman" w:cstheme="minorHAnsi"/>
          <w:sz w:val="24"/>
          <w:szCs w:val="24"/>
          <w:shd w:val="clear" w:color="auto" w:fill="FFFFFF"/>
          <w:lang w:eastAsia="el-GR"/>
        </w:rPr>
        <w:t xml:space="preserve">Αρχαιολόγος, </w:t>
      </w:r>
      <w:r w:rsidRPr="00AD020E">
        <w:rPr>
          <w:rFonts w:cstheme="minorHAnsi"/>
          <w:sz w:val="24"/>
          <w:szCs w:val="24"/>
        </w:rPr>
        <w:t xml:space="preserve">ομότιμος καθηγητής Πολιτισμών του Αιγαίου του Πανεπιστημίου της Νάπολης </w:t>
      </w:r>
      <w:proofErr w:type="spellStart"/>
      <w:r w:rsidRPr="00AD020E">
        <w:rPr>
          <w:rFonts w:cstheme="minorHAnsi"/>
          <w:sz w:val="24"/>
          <w:szCs w:val="24"/>
        </w:rPr>
        <w:t>Federico</w:t>
      </w:r>
      <w:proofErr w:type="spellEnd"/>
      <w:r w:rsidRPr="00AD020E">
        <w:rPr>
          <w:rFonts w:cstheme="minorHAnsi"/>
          <w:sz w:val="24"/>
          <w:szCs w:val="24"/>
        </w:rPr>
        <w:t xml:space="preserve"> II. Σύμβουλος για την Καλλιτεχνική Κληρονομιά των Προέδρων της Ιταλικής Δημοκρατίας </w:t>
      </w:r>
      <w:proofErr w:type="spellStart"/>
      <w:r w:rsidRPr="00AD020E">
        <w:rPr>
          <w:rFonts w:cstheme="minorHAnsi"/>
          <w:sz w:val="24"/>
          <w:szCs w:val="24"/>
        </w:rPr>
        <w:t>Carlo</w:t>
      </w:r>
      <w:proofErr w:type="spellEnd"/>
      <w:r w:rsidRPr="00AD020E">
        <w:rPr>
          <w:rFonts w:cstheme="minorHAnsi"/>
          <w:sz w:val="24"/>
          <w:szCs w:val="24"/>
        </w:rPr>
        <w:t xml:space="preserve"> </w:t>
      </w:r>
      <w:proofErr w:type="spellStart"/>
      <w:r w:rsidRPr="00AD020E">
        <w:rPr>
          <w:rFonts w:cstheme="minorHAnsi"/>
          <w:sz w:val="24"/>
          <w:szCs w:val="24"/>
        </w:rPr>
        <w:t>Azeglio</w:t>
      </w:r>
      <w:proofErr w:type="spellEnd"/>
      <w:r w:rsidRPr="00AD020E">
        <w:rPr>
          <w:rFonts w:cstheme="minorHAnsi"/>
          <w:sz w:val="24"/>
          <w:szCs w:val="24"/>
        </w:rPr>
        <w:t xml:space="preserve"> </w:t>
      </w:r>
      <w:proofErr w:type="spellStart"/>
      <w:r w:rsidRPr="00AD020E">
        <w:rPr>
          <w:rFonts w:cstheme="minorHAnsi"/>
          <w:sz w:val="24"/>
          <w:szCs w:val="24"/>
        </w:rPr>
        <w:t>Ciampi</w:t>
      </w:r>
      <w:proofErr w:type="spellEnd"/>
      <w:r w:rsidRPr="00AD020E">
        <w:rPr>
          <w:rFonts w:cstheme="minorHAnsi"/>
          <w:sz w:val="24"/>
          <w:szCs w:val="24"/>
        </w:rPr>
        <w:t xml:space="preserve"> και </w:t>
      </w:r>
      <w:proofErr w:type="spellStart"/>
      <w:r w:rsidRPr="00AD020E">
        <w:rPr>
          <w:rFonts w:cstheme="minorHAnsi"/>
          <w:sz w:val="24"/>
          <w:szCs w:val="24"/>
        </w:rPr>
        <w:t>Giorgio</w:t>
      </w:r>
      <w:proofErr w:type="spellEnd"/>
      <w:r w:rsidRPr="00AD020E">
        <w:rPr>
          <w:rFonts w:cstheme="minorHAnsi"/>
          <w:sz w:val="24"/>
          <w:szCs w:val="24"/>
        </w:rPr>
        <w:t xml:space="preserve"> Ναπολιτάνο. </w:t>
      </w:r>
      <w:r w:rsidRPr="00AD020E">
        <w:rPr>
          <w:rFonts w:eastAsia="Times New Roman" w:cstheme="minorHAnsi"/>
          <w:sz w:val="24"/>
          <w:szCs w:val="24"/>
          <w:shd w:val="clear" w:color="auto" w:fill="FFFFFF"/>
          <w:lang w:eastAsia="el-GR"/>
        </w:rPr>
        <w:t xml:space="preserve">Διευθυντής της Ιταλικής Προεδρίας για τη Διατήρηση της Καλλιτεχνικής Κληρονομιάς, καθώς και Επίτιμος Πρόεδρος της Διεθνούς </w:t>
      </w:r>
      <w:r w:rsidR="005F3F35" w:rsidRPr="00AD020E">
        <w:rPr>
          <w:rFonts w:eastAsia="Times New Roman" w:cstheme="minorHAnsi"/>
          <w:sz w:val="24"/>
          <w:szCs w:val="24"/>
          <w:shd w:val="clear" w:color="auto" w:fill="FFFFFF"/>
          <w:lang w:eastAsia="el-GR"/>
        </w:rPr>
        <w:t>Ένωσης</w:t>
      </w:r>
      <w:r w:rsidRPr="00AD020E">
        <w:rPr>
          <w:rFonts w:eastAsia="Times New Roman" w:cstheme="minorHAnsi"/>
          <w:sz w:val="24"/>
          <w:szCs w:val="24"/>
          <w:shd w:val="clear" w:color="auto" w:fill="FFFFFF"/>
          <w:lang w:eastAsia="el-GR"/>
        </w:rPr>
        <w:t xml:space="preserve"> για την Επανένωση των Γλυπτών του Παρθενώνα.</w:t>
      </w:r>
      <w:r w:rsidRPr="00AD020E">
        <w:rPr>
          <w:rFonts w:cstheme="minorHAnsi"/>
          <w:sz w:val="24"/>
          <w:szCs w:val="24"/>
        </w:rPr>
        <w:t xml:space="preserve"> Συγγραφέας 81 μονογραφιών και δεκάδων επιστημονικών άρθρων. Είναι μέλος της </w:t>
      </w:r>
      <w:proofErr w:type="spellStart"/>
      <w:r w:rsidRPr="00AD020E">
        <w:rPr>
          <w:rFonts w:cstheme="minorHAnsi"/>
          <w:sz w:val="24"/>
          <w:szCs w:val="24"/>
        </w:rPr>
        <w:t>Accademia</w:t>
      </w:r>
      <w:proofErr w:type="spellEnd"/>
      <w:r w:rsidRPr="00AD020E">
        <w:rPr>
          <w:rFonts w:cstheme="minorHAnsi"/>
          <w:sz w:val="24"/>
          <w:szCs w:val="24"/>
        </w:rPr>
        <w:t xml:space="preserve"> </w:t>
      </w:r>
      <w:proofErr w:type="spellStart"/>
      <w:r w:rsidRPr="00AD020E">
        <w:rPr>
          <w:rFonts w:cstheme="minorHAnsi"/>
          <w:sz w:val="24"/>
          <w:szCs w:val="24"/>
        </w:rPr>
        <w:t>Nazionale</w:t>
      </w:r>
      <w:proofErr w:type="spellEnd"/>
      <w:r w:rsidRPr="00AD020E">
        <w:rPr>
          <w:rFonts w:cstheme="minorHAnsi"/>
          <w:sz w:val="24"/>
          <w:szCs w:val="24"/>
        </w:rPr>
        <w:t xml:space="preserve"> </w:t>
      </w:r>
      <w:proofErr w:type="spellStart"/>
      <w:r w:rsidRPr="00AD020E">
        <w:rPr>
          <w:rFonts w:cstheme="minorHAnsi"/>
          <w:sz w:val="24"/>
          <w:szCs w:val="24"/>
        </w:rPr>
        <w:t>dei</w:t>
      </w:r>
      <w:proofErr w:type="spellEnd"/>
      <w:r w:rsidRPr="00AD020E">
        <w:rPr>
          <w:rFonts w:cstheme="minorHAnsi"/>
          <w:sz w:val="24"/>
          <w:szCs w:val="24"/>
        </w:rPr>
        <w:t xml:space="preserve"> </w:t>
      </w:r>
      <w:proofErr w:type="spellStart"/>
      <w:r w:rsidRPr="00AD020E">
        <w:rPr>
          <w:rFonts w:cstheme="minorHAnsi"/>
          <w:sz w:val="24"/>
          <w:szCs w:val="24"/>
        </w:rPr>
        <w:t>Lincei</w:t>
      </w:r>
      <w:proofErr w:type="spellEnd"/>
      <w:r w:rsidRPr="00AD020E">
        <w:rPr>
          <w:rFonts w:cstheme="minorHAnsi"/>
          <w:sz w:val="24"/>
          <w:szCs w:val="24"/>
        </w:rPr>
        <w:t xml:space="preserve">, της </w:t>
      </w:r>
      <w:proofErr w:type="spellStart"/>
      <w:r w:rsidRPr="00AD020E">
        <w:rPr>
          <w:rFonts w:cstheme="minorHAnsi"/>
          <w:sz w:val="24"/>
          <w:szCs w:val="24"/>
        </w:rPr>
        <w:t>Académie</w:t>
      </w:r>
      <w:proofErr w:type="spellEnd"/>
      <w:r w:rsidRPr="00AD020E">
        <w:rPr>
          <w:rFonts w:cstheme="minorHAnsi"/>
          <w:sz w:val="24"/>
          <w:szCs w:val="24"/>
        </w:rPr>
        <w:t xml:space="preserve"> des </w:t>
      </w:r>
      <w:proofErr w:type="spellStart"/>
      <w:r w:rsidRPr="00AD020E">
        <w:rPr>
          <w:rFonts w:cstheme="minorHAnsi"/>
          <w:sz w:val="24"/>
          <w:szCs w:val="24"/>
        </w:rPr>
        <w:t>Inscriptions</w:t>
      </w:r>
      <w:proofErr w:type="spellEnd"/>
      <w:r w:rsidRPr="00AD020E">
        <w:rPr>
          <w:rFonts w:cstheme="minorHAnsi"/>
          <w:sz w:val="24"/>
          <w:szCs w:val="24"/>
        </w:rPr>
        <w:t xml:space="preserve"> </w:t>
      </w:r>
      <w:proofErr w:type="spellStart"/>
      <w:r w:rsidRPr="00AD020E">
        <w:rPr>
          <w:rFonts w:cstheme="minorHAnsi"/>
          <w:sz w:val="24"/>
          <w:szCs w:val="24"/>
        </w:rPr>
        <w:t>et</w:t>
      </w:r>
      <w:proofErr w:type="spellEnd"/>
      <w:r w:rsidRPr="00AD020E">
        <w:rPr>
          <w:rFonts w:cstheme="minorHAnsi"/>
          <w:sz w:val="24"/>
          <w:szCs w:val="24"/>
        </w:rPr>
        <w:t xml:space="preserve"> </w:t>
      </w:r>
      <w:proofErr w:type="spellStart"/>
      <w:r w:rsidRPr="00AD020E">
        <w:rPr>
          <w:rFonts w:cstheme="minorHAnsi"/>
          <w:sz w:val="24"/>
          <w:szCs w:val="24"/>
        </w:rPr>
        <w:t>Belles-Lettre</w:t>
      </w:r>
      <w:proofErr w:type="spellEnd"/>
      <w:r w:rsidRPr="00AD020E">
        <w:rPr>
          <w:rFonts w:cstheme="minorHAnsi"/>
          <w:sz w:val="24"/>
          <w:szCs w:val="24"/>
          <w:lang w:val="en-US"/>
        </w:rPr>
        <w:t>s</w:t>
      </w:r>
      <w:r w:rsidRPr="00AD020E">
        <w:rPr>
          <w:rFonts w:cstheme="minorHAnsi"/>
          <w:sz w:val="24"/>
          <w:szCs w:val="24"/>
        </w:rPr>
        <w:t xml:space="preserve">, της Ακαδημίας Αθηνών, της </w:t>
      </w:r>
      <w:proofErr w:type="spellStart"/>
      <w:r w:rsidRPr="00AD020E">
        <w:rPr>
          <w:rFonts w:cstheme="minorHAnsi"/>
          <w:sz w:val="24"/>
          <w:szCs w:val="24"/>
        </w:rPr>
        <w:t>Accademia</w:t>
      </w:r>
      <w:proofErr w:type="spellEnd"/>
      <w:r w:rsidRPr="00AD020E">
        <w:rPr>
          <w:rFonts w:cstheme="minorHAnsi"/>
          <w:sz w:val="24"/>
          <w:szCs w:val="24"/>
        </w:rPr>
        <w:t xml:space="preserve"> </w:t>
      </w:r>
      <w:proofErr w:type="spellStart"/>
      <w:r w:rsidRPr="00AD020E">
        <w:rPr>
          <w:rFonts w:cstheme="minorHAnsi"/>
          <w:sz w:val="24"/>
          <w:szCs w:val="24"/>
        </w:rPr>
        <w:t>Pontaniana</w:t>
      </w:r>
      <w:proofErr w:type="spellEnd"/>
      <w:r w:rsidRPr="00AD020E">
        <w:rPr>
          <w:rFonts w:cstheme="minorHAnsi"/>
          <w:sz w:val="24"/>
          <w:szCs w:val="24"/>
        </w:rPr>
        <w:t xml:space="preserve">, της </w:t>
      </w:r>
      <w:proofErr w:type="spellStart"/>
      <w:r w:rsidRPr="00AD020E">
        <w:rPr>
          <w:rFonts w:cstheme="minorHAnsi"/>
          <w:sz w:val="24"/>
          <w:szCs w:val="24"/>
        </w:rPr>
        <w:t>Socieetàzional</w:t>
      </w:r>
      <w:proofErr w:type="spellEnd"/>
      <w:r w:rsidRPr="00AD020E">
        <w:rPr>
          <w:rFonts w:cstheme="minorHAnsi"/>
          <w:sz w:val="24"/>
          <w:szCs w:val="24"/>
        </w:rPr>
        <w:t xml:space="preserve"> </w:t>
      </w:r>
      <w:proofErr w:type="spellStart"/>
      <w:r w:rsidRPr="00AD020E">
        <w:rPr>
          <w:rFonts w:cstheme="minorHAnsi"/>
          <w:sz w:val="24"/>
          <w:szCs w:val="24"/>
        </w:rPr>
        <w:t>Scienze</w:t>
      </w:r>
      <w:proofErr w:type="spellEnd"/>
      <w:r w:rsidRPr="00AD020E">
        <w:rPr>
          <w:rFonts w:cstheme="minorHAnsi"/>
          <w:sz w:val="24"/>
          <w:szCs w:val="24"/>
        </w:rPr>
        <w:t xml:space="preserve">, </w:t>
      </w:r>
      <w:proofErr w:type="spellStart"/>
      <w:r w:rsidRPr="00AD020E">
        <w:rPr>
          <w:rFonts w:cstheme="minorHAnsi"/>
          <w:sz w:val="24"/>
          <w:szCs w:val="24"/>
        </w:rPr>
        <w:t>Lettere</w:t>
      </w:r>
      <w:proofErr w:type="spellEnd"/>
      <w:r w:rsidRPr="00AD020E">
        <w:rPr>
          <w:rFonts w:cstheme="minorHAnsi"/>
          <w:sz w:val="24"/>
          <w:szCs w:val="24"/>
        </w:rPr>
        <w:t xml:space="preserve"> e </w:t>
      </w:r>
      <w:proofErr w:type="spellStart"/>
      <w:r w:rsidRPr="00AD020E">
        <w:rPr>
          <w:rFonts w:cstheme="minorHAnsi"/>
          <w:sz w:val="24"/>
          <w:szCs w:val="24"/>
        </w:rPr>
        <w:t>Arti</w:t>
      </w:r>
      <w:proofErr w:type="spellEnd"/>
      <w:r w:rsidRPr="00AD020E">
        <w:rPr>
          <w:rFonts w:cstheme="minorHAnsi"/>
          <w:sz w:val="24"/>
          <w:szCs w:val="24"/>
        </w:rPr>
        <w:t xml:space="preserve"> της Νάπολης, του Γερμανικού Αρχαιολογικού Ινστιτούτου. Είναι </w:t>
      </w:r>
      <w:proofErr w:type="spellStart"/>
      <w:r w:rsidRPr="00AD020E">
        <w:rPr>
          <w:rFonts w:cstheme="minorHAnsi"/>
          <w:sz w:val="24"/>
          <w:szCs w:val="24"/>
        </w:rPr>
        <w:t>Cavaliere</w:t>
      </w:r>
      <w:proofErr w:type="spellEnd"/>
      <w:r w:rsidRPr="00AD020E">
        <w:rPr>
          <w:rFonts w:cstheme="minorHAnsi"/>
          <w:sz w:val="24"/>
          <w:szCs w:val="24"/>
        </w:rPr>
        <w:t xml:space="preserve"> </w:t>
      </w:r>
      <w:proofErr w:type="spellStart"/>
      <w:r w:rsidRPr="00AD020E">
        <w:rPr>
          <w:rFonts w:cstheme="minorHAnsi"/>
          <w:sz w:val="24"/>
          <w:szCs w:val="24"/>
        </w:rPr>
        <w:t>di</w:t>
      </w:r>
      <w:proofErr w:type="spellEnd"/>
      <w:r w:rsidRPr="00AD020E">
        <w:rPr>
          <w:rFonts w:cstheme="minorHAnsi"/>
          <w:sz w:val="24"/>
          <w:szCs w:val="24"/>
        </w:rPr>
        <w:t xml:space="preserve"> </w:t>
      </w:r>
      <w:proofErr w:type="spellStart"/>
      <w:r w:rsidRPr="00AD020E">
        <w:rPr>
          <w:rFonts w:cstheme="minorHAnsi"/>
          <w:sz w:val="24"/>
          <w:szCs w:val="24"/>
        </w:rPr>
        <w:t>Gran</w:t>
      </w:r>
      <w:proofErr w:type="spellEnd"/>
      <w:r w:rsidRPr="00AD020E">
        <w:rPr>
          <w:rFonts w:cstheme="minorHAnsi"/>
          <w:sz w:val="24"/>
          <w:szCs w:val="24"/>
        </w:rPr>
        <w:t xml:space="preserve"> </w:t>
      </w:r>
      <w:proofErr w:type="spellStart"/>
      <w:r w:rsidRPr="00AD020E">
        <w:rPr>
          <w:rFonts w:cstheme="minorHAnsi"/>
          <w:sz w:val="24"/>
          <w:szCs w:val="24"/>
        </w:rPr>
        <w:t>Croce</w:t>
      </w:r>
      <w:proofErr w:type="spellEnd"/>
      <w:r w:rsidRPr="00AD020E">
        <w:rPr>
          <w:rFonts w:cstheme="minorHAnsi"/>
          <w:sz w:val="24"/>
          <w:szCs w:val="24"/>
        </w:rPr>
        <w:t xml:space="preserve"> του Τάγματος της Αξίας της Ιταλικής Δημοκρατίας, Ιππότης του Τάγματος της Λεγεώνας της Τιμής (Γαλλία), Διοικητής της Βρετανικής Αυτοκρατορίας (Ηνωμένο Βασίλειο), ενώ έχει τιμηθεί με το παράσημο του Τάγματος του Φοίνικα της Ελληνικής Δημοκρατίας.</w:t>
      </w:r>
    </w:p>
    <w:p w14:paraId="34A8C4C0" w14:textId="476F6D34" w:rsidR="00AD020E" w:rsidRPr="00AD020E" w:rsidRDefault="00AD020E" w:rsidP="00AD020E">
      <w:pPr>
        <w:jc w:val="both"/>
        <w:rPr>
          <w:rFonts w:eastAsia="Times New Roman" w:cstheme="minorHAnsi"/>
          <w:sz w:val="24"/>
          <w:szCs w:val="24"/>
          <w:lang w:eastAsia="el-GR"/>
        </w:rPr>
      </w:pPr>
      <w:proofErr w:type="spellStart"/>
      <w:r w:rsidRPr="00AD020E">
        <w:rPr>
          <w:rFonts w:eastAsia="Times New Roman" w:cstheme="minorHAnsi"/>
          <w:b/>
          <w:bCs/>
          <w:sz w:val="24"/>
          <w:szCs w:val="24"/>
          <w:lang w:eastAsia="el-GR"/>
        </w:rPr>
        <w:t>Christopher</w:t>
      </w:r>
      <w:proofErr w:type="spellEnd"/>
      <w:r w:rsidRPr="00AD020E">
        <w:rPr>
          <w:rFonts w:eastAsia="Times New Roman" w:cstheme="minorHAnsi"/>
          <w:b/>
          <w:bCs/>
          <w:sz w:val="24"/>
          <w:szCs w:val="24"/>
          <w:lang w:eastAsia="el-GR"/>
        </w:rPr>
        <w:t xml:space="preserve"> </w:t>
      </w:r>
      <w:proofErr w:type="spellStart"/>
      <w:r w:rsidRPr="00AD020E">
        <w:rPr>
          <w:rFonts w:eastAsia="Times New Roman" w:cstheme="minorHAnsi"/>
          <w:b/>
          <w:bCs/>
          <w:sz w:val="24"/>
          <w:szCs w:val="24"/>
          <w:lang w:eastAsia="el-GR"/>
        </w:rPr>
        <w:t>Hudson</w:t>
      </w:r>
      <w:proofErr w:type="spellEnd"/>
      <w:r w:rsidRPr="00AD020E">
        <w:rPr>
          <w:rFonts w:eastAsia="Times New Roman" w:cstheme="minorHAnsi"/>
          <w:sz w:val="24"/>
          <w:szCs w:val="24"/>
          <w:lang w:eastAsia="el-GR"/>
        </w:rPr>
        <w:t xml:space="preserve">: Ιστορικός Τέχνης και εκδότης του οίκου </w:t>
      </w:r>
      <w:proofErr w:type="spellStart"/>
      <w:r w:rsidRPr="00AD020E">
        <w:rPr>
          <w:rFonts w:eastAsia="Times New Roman" w:cstheme="minorHAnsi"/>
          <w:sz w:val="24"/>
          <w:szCs w:val="24"/>
          <w:lang w:eastAsia="el-GR"/>
        </w:rPr>
        <w:t>Lowgill</w:t>
      </w:r>
      <w:proofErr w:type="spellEnd"/>
      <w:r w:rsidRPr="00AD020E">
        <w:rPr>
          <w:rFonts w:eastAsia="Times New Roman" w:cstheme="minorHAnsi"/>
          <w:sz w:val="24"/>
          <w:szCs w:val="24"/>
          <w:lang w:eastAsia="el-GR"/>
        </w:rPr>
        <w:t xml:space="preserve"> </w:t>
      </w:r>
      <w:proofErr w:type="spellStart"/>
      <w:r w:rsidRPr="00AD020E">
        <w:rPr>
          <w:rFonts w:eastAsia="Times New Roman" w:cstheme="minorHAnsi"/>
          <w:sz w:val="24"/>
          <w:szCs w:val="24"/>
          <w:lang w:eastAsia="el-GR"/>
        </w:rPr>
        <w:t>Publishing</w:t>
      </w:r>
      <w:proofErr w:type="spellEnd"/>
      <w:r w:rsidRPr="00AD020E">
        <w:rPr>
          <w:rFonts w:eastAsia="Times New Roman" w:cstheme="minorHAnsi"/>
          <w:sz w:val="24"/>
          <w:szCs w:val="24"/>
          <w:lang w:eastAsia="el-GR"/>
        </w:rPr>
        <w:t xml:space="preserve">. Διατελεί Πρόεδρος του </w:t>
      </w:r>
      <w:proofErr w:type="spellStart"/>
      <w:r w:rsidRPr="00AD020E">
        <w:rPr>
          <w:rFonts w:eastAsia="Times New Roman" w:cstheme="minorHAnsi"/>
          <w:sz w:val="24"/>
          <w:szCs w:val="24"/>
          <w:lang w:val="en-US" w:eastAsia="el-GR"/>
        </w:rPr>
        <w:t>Motovun</w:t>
      </w:r>
      <w:proofErr w:type="spellEnd"/>
      <w:r w:rsidRPr="00AD020E">
        <w:rPr>
          <w:rFonts w:eastAsia="Times New Roman" w:cstheme="minorHAnsi"/>
          <w:sz w:val="24"/>
          <w:szCs w:val="24"/>
          <w:lang w:eastAsia="el-GR"/>
        </w:rPr>
        <w:t xml:space="preserve"> </w:t>
      </w:r>
      <w:r w:rsidRPr="00AD020E">
        <w:rPr>
          <w:rFonts w:eastAsia="Times New Roman" w:cstheme="minorHAnsi"/>
          <w:sz w:val="24"/>
          <w:szCs w:val="24"/>
          <w:lang w:val="en-US" w:eastAsia="el-GR"/>
        </w:rPr>
        <w:t>Group</w:t>
      </w:r>
      <w:r w:rsidRPr="00AD020E">
        <w:rPr>
          <w:rFonts w:eastAsia="Times New Roman" w:cstheme="minorHAnsi"/>
          <w:sz w:val="24"/>
          <w:szCs w:val="24"/>
          <w:lang w:eastAsia="el-GR"/>
        </w:rPr>
        <w:t xml:space="preserve"> </w:t>
      </w:r>
      <w:r w:rsidRPr="00AD020E">
        <w:rPr>
          <w:rFonts w:eastAsia="Times New Roman" w:cstheme="minorHAnsi"/>
          <w:sz w:val="24"/>
          <w:szCs w:val="24"/>
          <w:lang w:val="en-US" w:eastAsia="el-GR"/>
        </w:rPr>
        <w:t>of</w:t>
      </w:r>
      <w:r w:rsidRPr="00AD020E">
        <w:rPr>
          <w:rFonts w:eastAsia="Times New Roman" w:cstheme="minorHAnsi"/>
          <w:sz w:val="24"/>
          <w:szCs w:val="24"/>
          <w:lang w:eastAsia="el-GR"/>
        </w:rPr>
        <w:t xml:space="preserve"> </w:t>
      </w:r>
      <w:r w:rsidRPr="00AD020E">
        <w:rPr>
          <w:rFonts w:eastAsia="Times New Roman" w:cstheme="minorHAnsi"/>
          <w:sz w:val="24"/>
          <w:szCs w:val="24"/>
          <w:lang w:val="en-US" w:eastAsia="el-GR"/>
        </w:rPr>
        <w:t>International</w:t>
      </w:r>
      <w:r w:rsidRPr="00AD020E">
        <w:rPr>
          <w:rFonts w:eastAsia="Times New Roman" w:cstheme="minorHAnsi"/>
          <w:sz w:val="24"/>
          <w:szCs w:val="24"/>
          <w:lang w:eastAsia="el-GR"/>
        </w:rPr>
        <w:t xml:space="preserve"> </w:t>
      </w:r>
      <w:r w:rsidRPr="00AD020E">
        <w:rPr>
          <w:rFonts w:eastAsia="Times New Roman" w:cstheme="minorHAnsi"/>
          <w:sz w:val="24"/>
          <w:szCs w:val="24"/>
          <w:lang w:val="en-US" w:eastAsia="el-GR"/>
        </w:rPr>
        <w:t>Publishers</w:t>
      </w:r>
      <w:r w:rsidRPr="00AD020E">
        <w:rPr>
          <w:rFonts w:eastAsia="Times New Roman" w:cstheme="minorHAnsi"/>
          <w:sz w:val="24"/>
          <w:szCs w:val="24"/>
          <w:lang w:eastAsia="el-GR"/>
        </w:rPr>
        <w:t xml:space="preserve"> (</w:t>
      </w:r>
      <w:r w:rsidRPr="00AD020E">
        <w:rPr>
          <w:rFonts w:eastAsia="Times New Roman" w:cstheme="minorHAnsi"/>
          <w:sz w:val="24"/>
          <w:szCs w:val="24"/>
          <w:lang w:val="en-US" w:eastAsia="el-GR"/>
        </w:rPr>
        <w:t>MGIP</w:t>
      </w:r>
      <w:r w:rsidRPr="00AD020E">
        <w:rPr>
          <w:rFonts w:eastAsia="Times New Roman" w:cstheme="minorHAnsi"/>
          <w:sz w:val="24"/>
          <w:szCs w:val="24"/>
          <w:lang w:eastAsia="el-GR"/>
        </w:rPr>
        <w:t xml:space="preserve">). Κατείχε ανώτατες θέσεις στο Μουσείο Μοντέρνας Τέχνης της Νέας Υόρκης, στο </w:t>
      </w:r>
      <w:r w:rsidRPr="00AD020E">
        <w:rPr>
          <w:rFonts w:eastAsia="Times New Roman" w:cstheme="minorHAnsi"/>
          <w:sz w:val="24"/>
          <w:szCs w:val="24"/>
          <w:lang w:val="en-US" w:eastAsia="el-GR"/>
        </w:rPr>
        <w:t>The</w:t>
      </w:r>
      <w:r w:rsidRPr="00AD020E">
        <w:rPr>
          <w:rFonts w:eastAsia="Times New Roman" w:cstheme="minorHAnsi"/>
          <w:sz w:val="24"/>
          <w:szCs w:val="24"/>
          <w:lang w:eastAsia="el-GR"/>
        </w:rPr>
        <w:t xml:space="preserve"> </w:t>
      </w:r>
      <w:r w:rsidRPr="00AD020E">
        <w:rPr>
          <w:rFonts w:eastAsia="Times New Roman" w:cstheme="minorHAnsi"/>
          <w:sz w:val="24"/>
          <w:szCs w:val="24"/>
          <w:lang w:val="en-US" w:eastAsia="el-GR"/>
        </w:rPr>
        <w:t>Getty</w:t>
      </w:r>
      <w:r w:rsidRPr="00AD020E">
        <w:rPr>
          <w:rFonts w:eastAsia="Times New Roman" w:cstheme="minorHAnsi"/>
          <w:sz w:val="24"/>
          <w:szCs w:val="24"/>
          <w:lang w:eastAsia="el-GR"/>
        </w:rPr>
        <w:t xml:space="preserve"> </w:t>
      </w:r>
      <w:r w:rsidRPr="00AD020E">
        <w:rPr>
          <w:rFonts w:eastAsia="Times New Roman" w:cstheme="minorHAnsi"/>
          <w:sz w:val="24"/>
          <w:szCs w:val="24"/>
          <w:lang w:val="en-US" w:eastAsia="el-GR"/>
        </w:rPr>
        <w:t>Museum</w:t>
      </w:r>
      <w:r w:rsidRPr="00AD020E">
        <w:rPr>
          <w:rFonts w:eastAsia="Times New Roman" w:cstheme="minorHAnsi"/>
          <w:sz w:val="24"/>
          <w:szCs w:val="24"/>
          <w:lang w:eastAsia="el-GR"/>
        </w:rPr>
        <w:t xml:space="preserve"> </w:t>
      </w:r>
      <w:r w:rsidRPr="00AD020E">
        <w:rPr>
          <w:rFonts w:eastAsia="Times New Roman" w:cstheme="minorHAnsi"/>
          <w:sz w:val="24"/>
          <w:szCs w:val="24"/>
          <w:lang w:val="en-US" w:eastAsia="el-GR"/>
        </w:rPr>
        <w:t>and</w:t>
      </w:r>
      <w:r w:rsidRPr="00AD020E">
        <w:rPr>
          <w:rFonts w:eastAsia="Times New Roman" w:cstheme="minorHAnsi"/>
          <w:sz w:val="24"/>
          <w:szCs w:val="24"/>
          <w:lang w:eastAsia="el-GR"/>
        </w:rPr>
        <w:t xml:space="preserve"> </w:t>
      </w:r>
      <w:r w:rsidRPr="00AD020E">
        <w:rPr>
          <w:rFonts w:eastAsia="Times New Roman" w:cstheme="minorHAnsi"/>
          <w:sz w:val="24"/>
          <w:szCs w:val="24"/>
          <w:lang w:val="en-US" w:eastAsia="el-GR"/>
        </w:rPr>
        <w:t>Trust</w:t>
      </w:r>
      <w:r w:rsidRPr="00AD020E">
        <w:rPr>
          <w:rFonts w:eastAsia="Times New Roman" w:cstheme="minorHAnsi"/>
          <w:sz w:val="24"/>
          <w:szCs w:val="24"/>
          <w:lang w:eastAsia="el-GR"/>
        </w:rPr>
        <w:t xml:space="preserve">, στο Ίδρυμα </w:t>
      </w:r>
      <w:r w:rsidRPr="00AD020E">
        <w:rPr>
          <w:rFonts w:eastAsia="Times New Roman" w:cstheme="minorHAnsi"/>
          <w:sz w:val="24"/>
          <w:szCs w:val="24"/>
          <w:lang w:val="en-US" w:eastAsia="el-GR"/>
        </w:rPr>
        <w:t>Aperture</w:t>
      </w:r>
      <w:r w:rsidRPr="00AD020E">
        <w:rPr>
          <w:rFonts w:eastAsia="Times New Roman" w:cstheme="minorHAnsi"/>
          <w:sz w:val="24"/>
          <w:szCs w:val="24"/>
          <w:lang w:eastAsia="el-GR"/>
        </w:rPr>
        <w:t xml:space="preserve">, στη </w:t>
      </w:r>
      <w:r w:rsidRPr="00AD020E">
        <w:rPr>
          <w:rFonts w:eastAsia="Times New Roman" w:cstheme="minorHAnsi"/>
          <w:sz w:val="24"/>
          <w:szCs w:val="24"/>
          <w:lang w:val="en-US" w:eastAsia="el-GR"/>
        </w:rPr>
        <w:t>Focal</w:t>
      </w:r>
      <w:r w:rsidRPr="00AD020E">
        <w:rPr>
          <w:rFonts w:eastAsia="Times New Roman" w:cstheme="minorHAnsi"/>
          <w:sz w:val="24"/>
          <w:szCs w:val="24"/>
          <w:lang w:eastAsia="el-GR"/>
        </w:rPr>
        <w:t xml:space="preserve"> </w:t>
      </w:r>
      <w:r w:rsidRPr="00AD020E">
        <w:rPr>
          <w:rFonts w:eastAsia="Times New Roman" w:cstheme="minorHAnsi"/>
          <w:sz w:val="24"/>
          <w:szCs w:val="24"/>
          <w:lang w:val="en-US" w:eastAsia="el-GR"/>
        </w:rPr>
        <w:t>Press</w:t>
      </w:r>
      <w:r w:rsidRPr="00AD020E">
        <w:rPr>
          <w:rFonts w:eastAsia="Times New Roman" w:cstheme="minorHAnsi"/>
          <w:sz w:val="24"/>
          <w:szCs w:val="24"/>
          <w:lang w:eastAsia="el-GR"/>
        </w:rPr>
        <w:t xml:space="preserve">, </w:t>
      </w:r>
      <w:r w:rsidRPr="00AD020E">
        <w:rPr>
          <w:rFonts w:eastAsia="Times New Roman" w:cstheme="minorHAnsi"/>
          <w:sz w:val="24"/>
          <w:szCs w:val="24"/>
          <w:lang w:val="en-US" w:eastAsia="el-GR"/>
        </w:rPr>
        <w:t>Inc</w:t>
      </w:r>
      <w:r w:rsidRPr="00AD020E">
        <w:rPr>
          <w:rFonts w:eastAsia="Times New Roman" w:cstheme="minorHAnsi"/>
          <w:sz w:val="24"/>
          <w:szCs w:val="24"/>
          <w:lang w:eastAsia="el-GR"/>
        </w:rPr>
        <w:t xml:space="preserve">. και στην </w:t>
      </w:r>
      <w:r w:rsidRPr="00AD020E">
        <w:rPr>
          <w:rFonts w:eastAsia="Times New Roman" w:cstheme="minorHAnsi"/>
          <w:sz w:val="24"/>
          <w:szCs w:val="24"/>
          <w:lang w:val="en-US" w:eastAsia="el-GR"/>
        </w:rPr>
        <w:t>Prentice</w:t>
      </w:r>
      <w:r w:rsidRPr="00AD020E">
        <w:rPr>
          <w:rFonts w:eastAsia="Times New Roman" w:cstheme="minorHAnsi"/>
          <w:sz w:val="24"/>
          <w:szCs w:val="24"/>
          <w:lang w:eastAsia="el-GR"/>
        </w:rPr>
        <w:t>-</w:t>
      </w:r>
      <w:r w:rsidRPr="00AD020E">
        <w:rPr>
          <w:rFonts w:eastAsia="Times New Roman" w:cstheme="minorHAnsi"/>
          <w:sz w:val="24"/>
          <w:szCs w:val="24"/>
          <w:lang w:val="en-US" w:eastAsia="el-GR"/>
        </w:rPr>
        <w:t>Hall</w:t>
      </w:r>
      <w:r w:rsidRPr="00AD020E">
        <w:rPr>
          <w:rFonts w:eastAsia="Times New Roman" w:cstheme="minorHAnsi"/>
          <w:sz w:val="24"/>
          <w:szCs w:val="24"/>
          <w:lang w:eastAsia="el-GR"/>
        </w:rPr>
        <w:t xml:space="preserve">. Είναι συνιδρυτής και πρώην πρόεδρος της Διεθνούς Ένωσης Εκδοτών Μουσείων (IAMP). Το έργο του εστιάζει στις τέχνες και στις ανθρωπιστικές επιστήμες, με πλήθος εκδόσεων στους τομείς της μοντέρνας τέχνης, της κλασικής τέχνης και της αρχαιολογίας. </w:t>
      </w:r>
    </w:p>
    <w:p w14:paraId="54C73161" w14:textId="2B506CEC" w:rsidR="00AD020E" w:rsidRPr="00AD020E" w:rsidRDefault="00AD020E" w:rsidP="00AD020E">
      <w:pPr>
        <w:jc w:val="both"/>
        <w:rPr>
          <w:rFonts w:cstheme="minorHAnsi"/>
          <w:sz w:val="24"/>
          <w:szCs w:val="24"/>
          <w:lang w:eastAsia="el-GR"/>
        </w:rPr>
      </w:pPr>
      <w:proofErr w:type="spellStart"/>
      <w:r w:rsidRPr="00AD020E">
        <w:rPr>
          <w:rFonts w:eastAsia="Times New Roman" w:cstheme="minorHAnsi"/>
          <w:b/>
          <w:bCs/>
          <w:sz w:val="24"/>
          <w:szCs w:val="24"/>
          <w:shd w:val="clear" w:color="auto" w:fill="FFFFFF"/>
          <w:lang w:eastAsia="el-GR"/>
        </w:rPr>
        <w:t>Aνδρέας</w:t>
      </w:r>
      <w:proofErr w:type="spellEnd"/>
      <w:r w:rsidRPr="00AD020E">
        <w:rPr>
          <w:rFonts w:eastAsia="Times New Roman" w:cstheme="minorHAnsi"/>
          <w:b/>
          <w:bCs/>
          <w:sz w:val="24"/>
          <w:szCs w:val="24"/>
          <w:shd w:val="clear" w:color="auto" w:fill="FFFFFF"/>
          <w:lang w:eastAsia="el-GR"/>
        </w:rPr>
        <w:t xml:space="preserve"> Κούρκουλας: </w:t>
      </w:r>
      <w:proofErr w:type="spellStart"/>
      <w:r w:rsidRPr="00AD020E">
        <w:rPr>
          <w:rFonts w:eastAsia="Times New Roman" w:cstheme="minorHAnsi"/>
          <w:sz w:val="24"/>
          <w:szCs w:val="24"/>
          <w:shd w:val="clear" w:color="auto" w:fill="FFFFFF"/>
          <w:lang w:eastAsia="el-GR"/>
        </w:rPr>
        <w:t>Αρχιτέκτων</w:t>
      </w:r>
      <w:proofErr w:type="spellEnd"/>
      <w:r w:rsidRPr="00AD020E">
        <w:rPr>
          <w:rFonts w:eastAsia="Times New Roman" w:cstheme="minorHAnsi"/>
          <w:sz w:val="24"/>
          <w:szCs w:val="24"/>
          <w:shd w:val="clear" w:color="auto" w:fill="FFFFFF"/>
          <w:lang w:eastAsia="el-GR"/>
        </w:rPr>
        <w:t>, Καθηγητής στην Αρχιτεκτονική Σχολή του Ε.Μ.Π. Υπήρξε διεθνής κριτής επιτροπής σε Αρχιτεκτονικές σχολές (</w:t>
      </w:r>
      <w:r w:rsidRPr="00AD020E">
        <w:rPr>
          <w:rFonts w:eastAsia="Times New Roman" w:cstheme="minorHAnsi"/>
          <w:sz w:val="24"/>
          <w:szCs w:val="24"/>
          <w:shd w:val="clear" w:color="auto" w:fill="FFFFFF"/>
          <w:lang w:val="en-US" w:eastAsia="el-GR"/>
        </w:rPr>
        <w:t>AA</w:t>
      </w:r>
      <w:r w:rsidRPr="00AD020E">
        <w:rPr>
          <w:rFonts w:eastAsia="Times New Roman" w:cstheme="minorHAnsi"/>
          <w:sz w:val="24"/>
          <w:szCs w:val="24"/>
          <w:shd w:val="clear" w:color="auto" w:fill="FFFFFF"/>
          <w:lang w:eastAsia="el-GR"/>
        </w:rPr>
        <w:t xml:space="preserve"> / </w:t>
      </w:r>
      <w:r w:rsidRPr="00AD020E">
        <w:rPr>
          <w:rFonts w:eastAsia="Times New Roman" w:cstheme="minorHAnsi"/>
          <w:sz w:val="24"/>
          <w:szCs w:val="24"/>
          <w:shd w:val="clear" w:color="auto" w:fill="FFFFFF"/>
          <w:lang w:val="en-US" w:eastAsia="el-GR"/>
        </w:rPr>
        <w:t>Bartlett</w:t>
      </w:r>
      <w:r w:rsidRPr="00AD020E">
        <w:rPr>
          <w:rFonts w:eastAsia="Times New Roman" w:cstheme="minorHAnsi"/>
          <w:sz w:val="24"/>
          <w:szCs w:val="24"/>
          <w:shd w:val="clear" w:color="auto" w:fill="FFFFFF"/>
          <w:lang w:eastAsia="el-GR"/>
        </w:rPr>
        <w:t xml:space="preserve"> / </w:t>
      </w:r>
      <w:proofErr w:type="spellStart"/>
      <w:r w:rsidRPr="00AD020E">
        <w:rPr>
          <w:rFonts w:eastAsia="Times New Roman" w:cstheme="minorHAnsi"/>
          <w:sz w:val="24"/>
          <w:szCs w:val="24"/>
          <w:shd w:val="clear" w:color="auto" w:fill="FFFFFF"/>
          <w:lang w:val="en-US" w:eastAsia="el-GR"/>
        </w:rPr>
        <w:t>Mendrisio</w:t>
      </w:r>
      <w:proofErr w:type="spellEnd"/>
      <w:r w:rsidRPr="00AD020E">
        <w:rPr>
          <w:rFonts w:eastAsia="Times New Roman" w:cstheme="minorHAnsi"/>
          <w:sz w:val="24"/>
          <w:szCs w:val="24"/>
          <w:shd w:val="clear" w:color="auto" w:fill="FFFFFF"/>
          <w:lang w:eastAsia="el-GR"/>
        </w:rPr>
        <w:t xml:space="preserve"> </w:t>
      </w:r>
      <w:r w:rsidRPr="00AD020E">
        <w:rPr>
          <w:rFonts w:eastAsia="Times New Roman" w:cstheme="minorHAnsi"/>
          <w:sz w:val="24"/>
          <w:szCs w:val="24"/>
          <w:shd w:val="clear" w:color="auto" w:fill="FFFFFF"/>
          <w:lang w:val="en-US" w:eastAsia="el-GR"/>
        </w:rPr>
        <w:t>Academy</w:t>
      </w:r>
      <w:r w:rsidRPr="00AD020E">
        <w:rPr>
          <w:rFonts w:eastAsia="Times New Roman" w:cstheme="minorHAnsi"/>
          <w:sz w:val="24"/>
          <w:szCs w:val="24"/>
          <w:shd w:val="clear" w:color="auto" w:fill="FFFFFF"/>
          <w:lang w:eastAsia="el-GR"/>
        </w:rPr>
        <w:t xml:space="preserve"> </w:t>
      </w:r>
      <w:r w:rsidRPr="00AD020E">
        <w:rPr>
          <w:rFonts w:eastAsia="Times New Roman" w:cstheme="minorHAnsi"/>
          <w:sz w:val="24"/>
          <w:szCs w:val="24"/>
          <w:shd w:val="clear" w:color="auto" w:fill="FFFFFF"/>
          <w:lang w:val="en-US" w:eastAsia="el-GR"/>
        </w:rPr>
        <w:t>of</w:t>
      </w:r>
      <w:r w:rsidRPr="00AD020E">
        <w:rPr>
          <w:rFonts w:eastAsia="Times New Roman" w:cstheme="minorHAnsi"/>
          <w:sz w:val="24"/>
          <w:szCs w:val="24"/>
          <w:shd w:val="clear" w:color="auto" w:fill="FFFFFF"/>
          <w:lang w:eastAsia="el-GR"/>
        </w:rPr>
        <w:t xml:space="preserve"> </w:t>
      </w:r>
      <w:r w:rsidRPr="00AD020E">
        <w:rPr>
          <w:rFonts w:eastAsia="Times New Roman" w:cstheme="minorHAnsi"/>
          <w:sz w:val="24"/>
          <w:szCs w:val="24"/>
          <w:shd w:val="clear" w:color="auto" w:fill="FFFFFF"/>
          <w:lang w:val="en-US" w:eastAsia="el-GR"/>
        </w:rPr>
        <w:t>Architecture</w:t>
      </w:r>
      <w:r w:rsidRPr="00AD020E">
        <w:rPr>
          <w:rFonts w:eastAsia="Times New Roman" w:cstheme="minorHAnsi"/>
          <w:sz w:val="24"/>
          <w:szCs w:val="24"/>
          <w:shd w:val="clear" w:color="auto" w:fill="FFFFFF"/>
          <w:lang w:eastAsia="el-GR"/>
        </w:rPr>
        <w:t xml:space="preserve">/ </w:t>
      </w:r>
      <w:r w:rsidRPr="00AD020E">
        <w:rPr>
          <w:rFonts w:eastAsia="Times New Roman" w:cstheme="minorHAnsi"/>
          <w:sz w:val="24"/>
          <w:szCs w:val="24"/>
          <w:shd w:val="clear" w:color="auto" w:fill="FFFFFF"/>
          <w:lang w:val="en-US" w:eastAsia="el-GR"/>
        </w:rPr>
        <w:t>Istanbul</w:t>
      </w:r>
      <w:r w:rsidRPr="00AD020E">
        <w:rPr>
          <w:rFonts w:eastAsia="Times New Roman" w:cstheme="minorHAnsi"/>
          <w:sz w:val="24"/>
          <w:szCs w:val="24"/>
          <w:shd w:val="clear" w:color="auto" w:fill="FFFFFF"/>
          <w:lang w:eastAsia="el-GR"/>
        </w:rPr>
        <w:t xml:space="preserve"> </w:t>
      </w:r>
      <w:r w:rsidRPr="00AD020E">
        <w:rPr>
          <w:rFonts w:eastAsia="Times New Roman" w:cstheme="minorHAnsi"/>
          <w:sz w:val="24"/>
          <w:szCs w:val="24"/>
          <w:shd w:val="clear" w:color="auto" w:fill="FFFFFF"/>
          <w:lang w:val="en-US" w:eastAsia="el-GR"/>
        </w:rPr>
        <w:t>Technical</w:t>
      </w:r>
      <w:r w:rsidRPr="00AD020E">
        <w:rPr>
          <w:rFonts w:eastAsia="Times New Roman" w:cstheme="minorHAnsi"/>
          <w:sz w:val="24"/>
          <w:szCs w:val="24"/>
          <w:shd w:val="clear" w:color="auto" w:fill="FFFFFF"/>
          <w:lang w:eastAsia="el-GR"/>
        </w:rPr>
        <w:t xml:space="preserve"> </w:t>
      </w:r>
      <w:r w:rsidRPr="00AD020E">
        <w:rPr>
          <w:rFonts w:eastAsia="Times New Roman" w:cstheme="minorHAnsi"/>
          <w:sz w:val="24"/>
          <w:szCs w:val="24"/>
          <w:shd w:val="clear" w:color="auto" w:fill="FFFFFF"/>
          <w:lang w:val="en-US" w:eastAsia="el-GR"/>
        </w:rPr>
        <w:t>University</w:t>
      </w:r>
      <w:r w:rsidRPr="00AD020E">
        <w:rPr>
          <w:rFonts w:eastAsia="Times New Roman" w:cstheme="minorHAnsi"/>
          <w:sz w:val="24"/>
          <w:szCs w:val="24"/>
          <w:shd w:val="clear" w:color="auto" w:fill="FFFFFF"/>
          <w:lang w:eastAsia="el-GR"/>
        </w:rPr>
        <w:t xml:space="preserve"> / </w:t>
      </w:r>
      <w:r w:rsidRPr="00AD020E">
        <w:rPr>
          <w:rFonts w:eastAsia="Times New Roman" w:cstheme="minorHAnsi"/>
          <w:sz w:val="24"/>
          <w:szCs w:val="24"/>
          <w:shd w:val="clear" w:color="auto" w:fill="FFFFFF"/>
          <w:lang w:val="en-US" w:eastAsia="el-GR"/>
        </w:rPr>
        <w:t>Georgia</w:t>
      </w:r>
      <w:r w:rsidRPr="00AD020E">
        <w:rPr>
          <w:rFonts w:eastAsia="Times New Roman" w:cstheme="minorHAnsi"/>
          <w:sz w:val="24"/>
          <w:szCs w:val="24"/>
          <w:shd w:val="clear" w:color="auto" w:fill="FFFFFF"/>
          <w:lang w:eastAsia="el-GR"/>
        </w:rPr>
        <w:t xml:space="preserve"> </w:t>
      </w:r>
      <w:r w:rsidRPr="00AD020E">
        <w:rPr>
          <w:rFonts w:eastAsia="Times New Roman" w:cstheme="minorHAnsi"/>
          <w:sz w:val="24"/>
          <w:szCs w:val="24"/>
          <w:shd w:val="clear" w:color="auto" w:fill="FFFFFF"/>
          <w:lang w:val="en-US" w:eastAsia="el-GR"/>
        </w:rPr>
        <w:t>Tech</w:t>
      </w:r>
      <w:r w:rsidRPr="00AD020E">
        <w:rPr>
          <w:rFonts w:eastAsia="Times New Roman" w:cstheme="minorHAnsi"/>
          <w:sz w:val="24"/>
          <w:szCs w:val="24"/>
          <w:shd w:val="clear" w:color="auto" w:fill="FFFFFF"/>
          <w:lang w:eastAsia="el-GR"/>
        </w:rPr>
        <w:t xml:space="preserve"> </w:t>
      </w:r>
      <w:proofErr w:type="spellStart"/>
      <w:r w:rsidRPr="00AD020E">
        <w:rPr>
          <w:rFonts w:eastAsia="Times New Roman" w:cstheme="minorHAnsi"/>
          <w:sz w:val="24"/>
          <w:szCs w:val="24"/>
          <w:shd w:val="clear" w:color="auto" w:fill="FFFFFF"/>
          <w:lang w:val="en-US" w:eastAsia="el-GR"/>
        </w:rPr>
        <w:t>etc</w:t>
      </w:r>
      <w:proofErr w:type="spellEnd"/>
      <w:r w:rsidRPr="00AD020E">
        <w:rPr>
          <w:rFonts w:eastAsia="Times New Roman" w:cstheme="minorHAnsi"/>
          <w:sz w:val="24"/>
          <w:szCs w:val="24"/>
          <w:shd w:val="clear" w:color="auto" w:fill="FFFFFF"/>
          <w:lang w:eastAsia="el-GR"/>
        </w:rPr>
        <w:t>)</w:t>
      </w:r>
      <w:r w:rsidRPr="00AD020E">
        <w:rPr>
          <w:rFonts w:eastAsia="Times New Roman" w:cstheme="minorHAnsi"/>
          <w:sz w:val="24"/>
          <w:szCs w:val="24"/>
          <w:lang w:eastAsia="el-GR"/>
        </w:rPr>
        <w:t xml:space="preserve">. Έχει συνεργαστεί με το διεθνές </w:t>
      </w:r>
      <w:r w:rsidRPr="00AD020E">
        <w:rPr>
          <w:rFonts w:eastAsia="Times New Roman" w:cstheme="minorHAnsi"/>
          <w:sz w:val="24"/>
          <w:szCs w:val="24"/>
          <w:shd w:val="clear" w:color="auto" w:fill="FFFFFF"/>
          <w:lang w:eastAsia="el-GR"/>
        </w:rPr>
        <w:t>αρχιτεκτονικό γραφείο Ο.Μ.Α. στο Λονδίνο (</w:t>
      </w:r>
      <w:proofErr w:type="spellStart"/>
      <w:r w:rsidRPr="00AD020E">
        <w:rPr>
          <w:rFonts w:eastAsia="Times New Roman" w:cstheme="minorHAnsi"/>
          <w:sz w:val="24"/>
          <w:szCs w:val="24"/>
          <w:shd w:val="clear" w:color="auto" w:fill="FFFFFF"/>
          <w:lang w:val="en-US" w:eastAsia="el-GR"/>
        </w:rPr>
        <w:t>Zeggelis</w:t>
      </w:r>
      <w:proofErr w:type="spellEnd"/>
      <w:r w:rsidRPr="00AD020E">
        <w:rPr>
          <w:rFonts w:eastAsia="Times New Roman" w:cstheme="minorHAnsi"/>
          <w:sz w:val="24"/>
          <w:szCs w:val="24"/>
          <w:shd w:val="clear" w:color="auto" w:fill="FFFFFF"/>
          <w:lang w:eastAsia="el-GR"/>
        </w:rPr>
        <w:t>–</w:t>
      </w:r>
      <w:proofErr w:type="spellStart"/>
      <w:r w:rsidRPr="00AD020E">
        <w:rPr>
          <w:rFonts w:eastAsia="Times New Roman" w:cstheme="minorHAnsi"/>
          <w:sz w:val="24"/>
          <w:szCs w:val="24"/>
          <w:shd w:val="clear" w:color="auto" w:fill="FFFFFF"/>
          <w:lang w:val="en-US" w:eastAsia="el-GR"/>
        </w:rPr>
        <w:t>Koolhas</w:t>
      </w:r>
      <w:proofErr w:type="spellEnd"/>
      <w:r w:rsidRPr="00AD020E">
        <w:rPr>
          <w:rFonts w:eastAsia="Times New Roman" w:cstheme="minorHAnsi"/>
          <w:sz w:val="24"/>
          <w:szCs w:val="24"/>
          <w:shd w:val="clear" w:color="auto" w:fill="FFFFFF"/>
          <w:lang w:eastAsia="el-GR"/>
        </w:rPr>
        <w:t xml:space="preserve">). </w:t>
      </w:r>
      <w:r w:rsidRPr="00AD020E">
        <w:rPr>
          <w:rFonts w:cstheme="minorHAnsi"/>
          <w:sz w:val="24"/>
          <w:szCs w:val="24"/>
        </w:rPr>
        <w:t>Το ερευνητικό του ενδιαφέρον εστιάζει στις σ</w:t>
      </w:r>
      <w:r w:rsidRPr="00AD020E">
        <w:rPr>
          <w:rFonts w:cstheme="minorHAnsi"/>
          <w:sz w:val="24"/>
          <w:szCs w:val="24"/>
          <w:lang w:eastAsia="el-GR"/>
        </w:rPr>
        <w:t xml:space="preserve">ύγχρονες θεωρίες αρχιτεκτονικής και </w:t>
      </w:r>
      <w:r w:rsidRPr="00AD020E">
        <w:rPr>
          <w:rFonts w:cstheme="minorHAnsi"/>
          <w:sz w:val="24"/>
          <w:szCs w:val="24"/>
        </w:rPr>
        <w:t xml:space="preserve">στον </w:t>
      </w:r>
      <w:r w:rsidRPr="00AD020E">
        <w:rPr>
          <w:rFonts w:cstheme="minorHAnsi"/>
          <w:sz w:val="24"/>
          <w:szCs w:val="24"/>
          <w:lang w:eastAsia="el-GR"/>
        </w:rPr>
        <w:t>σχεδιασμό,</w:t>
      </w:r>
      <w:r w:rsidRPr="00AD020E">
        <w:rPr>
          <w:rFonts w:cstheme="minorHAnsi"/>
          <w:sz w:val="24"/>
          <w:szCs w:val="24"/>
        </w:rPr>
        <w:t xml:space="preserve"> </w:t>
      </w:r>
      <w:r w:rsidRPr="00AD020E">
        <w:rPr>
          <w:rFonts w:cstheme="minorHAnsi"/>
          <w:sz w:val="24"/>
          <w:szCs w:val="24"/>
          <w:lang w:eastAsia="el-GR"/>
        </w:rPr>
        <w:t>σε διάφορες κλίμακες, της αρχιτεκτονικής (αντικείμενο, κτήριο, πόλη).</w:t>
      </w:r>
    </w:p>
    <w:p w14:paraId="78BE388B" w14:textId="77777777" w:rsidR="00AD020E" w:rsidRPr="00AD020E" w:rsidRDefault="00AD020E" w:rsidP="00AD020E">
      <w:pPr>
        <w:jc w:val="both"/>
        <w:rPr>
          <w:rFonts w:eastAsia="Times New Roman" w:cstheme="minorHAnsi"/>
          <w:sz w:val="24"/>
          <w:szCs w:val="24"/>
          <w:lang w:eastAsia="el-GR"/>
        </w:rPr>
      </w:pPr>
      <w:r w:rsidRPr="005F3F35">
        <w:rPr>
          <w:rFonts w:eastAsia="Times New Roman" w:cstheme="minorHAnsi"/>
          <w:sz w:val="24"/>
          <w:szCs w:val="24"/>
          <w:lang w:eastAsia="el-GR"/>
        </w:rPr>
        <w:t xml:space="preserve"> </w:t>
      </w:r>
      <w:proofErr w:type="spellStart"/>
      <w:r w:rsidRPr="00AD020E">
        <w:rPr>
          <w:rFonts w:eastAsia="Times New Roman" w:cstheme="minorHAnsi"/>
          <w:b/>
          <w:bCs/>
          <w:sz w:val="24"/>
          <w:szCs w:val="24"/>
          <w:lang w:val="en-US" w:eastAsia="el-GR"/>
        </w:rPr>
        <w:t>Meejin</w:t>
      </w:r>
      <w:proofErr w:type="spellEnd"/>
      <w:r w:rsidRPr="00AD020E">
        <w:rPr>
          <w:rFonts w:eastAsia="Times New Roman" w:cstheme="minorHAnsi"/>
          <w:b/>
          <w:bCs/>
          <w:sz w:val="24"/>
          <w:szCs w:val="24"/>
          <w:lang w:val="en-US" w:eastAsia="el-GR"/>
        </w:rPr>
        <w:t xml:space="preserve"> Yoon: </w:t>
      </w:r>
      <w:proofErr w:type="spellStart"/>
      <w:r w:rsidRPr="00AD020E">
        <w:rPr>
          <w:rFonts w:eastAsia="Times New Roman" w:cstheme="minorHAnsi"/>
          <w:sz w:val="24"/>
          <w:szCs w:val="24"/>
          <w:lang w:eastAsia="el-GR"/>
        </w:rPr>
        <w:t>Αρχιτέκτων</w:t>
      </w:r>
      <w:proofErr w:type="spellEnd"/>
      <w:r w:rsidRPr="00AD020E">
        <w:rPr>
          <w:rFonts w:eastAsia="Times New Roman" w:cstheme="minorHAnsi"/>
          <w:sz w:val="24"/>
          <w:szCs w:val="24"/>
          <w:lang w:val="en-US" w:eastAsia="el-GR"/>
        </w:rPr>
        <w:t xml:space="preserve">, </w:t>
      </w:r>
      <w:r w:rsidRPr="00AD020E">
        <w:rPr>
          <w:rFonts w:eastAsia="Times New Roman" w:cstheme="minorHAnsi"/>
          <w:sz w:val="24"/>
          <w:szCs w:val="24"/>
          <w:lang w:eastAsia="el-GR"/>
        </w:rPr>
        <w:t>Κοσμήτορας</w:t>
      </w:r>
      <w:r w:rsidRPr="00AD020E">
        <w:rPr>
          <w:rFonts w:eastAsia="Times New Roman" w:cstheme="minorHAnsi"/>
          <w:sz w:val="24"/>
          <w:szCs w:val="24"/>
          <w:lang w:val="en-US" w:eastAsia="el-GR"/>
        </w:rPr>
        <w:t xml:space="preserve"> </w:t>
      </w:r>
      <w:r w:rsidRPr="00AD020E">
        <w:rPr>
          <w:rFonts w:eastAsia="Times New Roman" w:cstheme="minorHAnsi"/>
          <w:sz w:val="24"/>
          <w:szCs w:val="24"/>
          <w:lang w:eastAsia="el-GR"/>
        </w:rPr>
        <w:t>του</w:t>
      </w:r>
      <w:r w:rsidRPr="00AD020E">
        <w:rPr>
          <w:rFonts w:eastAsia="Times New Roman" w:cstheme="minorHAnsi"/>
          <w:sz w:val="24"/>
          <w:szCs w:val="24"/>
          <w:lang w:val="en-US" w:eastAsia="el-GR"/>
        </w:rPr>
        <w:t xml:space="preserve"> Cornell University College of Architecture, Art, and Planning. </w:t>
      </w:r>
      <w:r w:rsidRPr="00AD020E">
        <w:rPr>
          <w:rFonts w:eastAsia="Times New Roman" w:cstheme="minorHAnsi"/>
          <w:sz w:val="24"/>
          <w:szCs w:val="24"/>
          <w:lang w:eastAsia="el-GR"/>
        </w:rPr>
        <w:t xml:space="preserve">Ιδρύτρια του </w:t>
      </w:r>
      <w:r w:rsidRPr="00AD020E">
        <w:rPr>
          <w:rFonts w:eastAsia="Times New Roman" w:cstheme="minorHAnsi"/>
          <w:sz w:val="24"/>
          <w:szCs w:val="24"/>
          <w:lang w:val="en-US" w:eastAsia="el-GR"/>
        </w:rPr>
        <w:t>Design</w:t>
      </w:r>
      <w:r w:rsidRPr="00AD020E">
        <w:rPr>
          <w:rFonts w:eastAsia="Times New Roman" w:cstheme="minorHAnsi"/>
          <w:sz w:val="24"/>
          <w:szCs w:val="24"/>
          <w:lang w:eastAsia="el-GR"/>
        </w:rPr>
        <w:t xml:space="preserve"> </w:t>
      </w:r>
      <w:r w:rsidRPr="00AD020E">
        <w:rPr>
          <w:rFonts w:eastAsia="Times New Roman" w:cstheme="minorHAnsi"/>
          <w:sz w:val="24"/>
          <w:szCs w:val="24"/>
          <w:lang w:val="en-US" w:eastAsia="el-GR"/>
        </w:rPr>
        <w:t>Across</w:t>
      </w:r>
      <w:r w:rsidRPr="00AD020E">
        <w:rPr>
          <w:rFonts w:eastAsia="Times New Roman" w:cstheme="minorHAnsi"/>
          <w:sz w:val="24"/>
          <w:szCs w:val="24"/>
          <w:lang w:eastAsia="el-GR"/>
        </w:rPr>
        <w:t xml:space="preserve"> </w:t>
      </w:r>
      <w:r w:rsidRPr="00AD020E">
        <w:rPr>
          <w:rFonts w:eastAsia="Times New Roman" w:cstheme="minorHAnsi"/>
          <w:sz w:val="24"/>
          <w:szCs w:val="24"/>
          <w:lang w:val="en-US" w:eastAsia="el-GR"/>
        </w:rPr>
        <w:t>Scales</w:t>
      </w:r>
      <w:r w:rsidRPr="00AD020E">
        <w:rPr>
          <w:rFonts w:eastAsia="Times New Roman" w:cstheme="minorHAnsi"/>
          <w:sz w:val="24"/>
          <w:szCs w:val="24"/>
          <w:lang w:eastAsia="el-GR"/>
        </w:rPr>
        <w:t xml:space="preserve"> </w:t>
      </w:r>
      <w:r w:rsidRPr="00AD020E">
        <w:rPr>
          <w:rFonts w:eastAsia="Times New Roman" w:cstheme="minorHAnsi"/>
          <w:sz w:val="24"/>
          <w:szCs w:val="24"/>
          <w:lang w:val="en-US" w:eastAsia="el-GR"/>
        </w:rPr>
        <w:t>Lab</w:t>
      </w:r>
      <w:r w:rsidRPr="00AD020E">
        <w:rPr>
          <w:rFonts w:eastAsia="Times New Roman" w:cstheme="minorHAnsi"/>
          <w:sz w:val="24"/>
          <w:szCs w:val="24"/>
          <w:lang w:eastAsia="el-GR"/>
        </w:rPr>
        <w:t>. Το 2021, εξελέγη στην Αμερικανική Ακαδημία Τ</w:t>
      </w:r>
      <w:bookmarkStart w:id="0" w:name="_GoBack"/>
      <w:bookmarkEnd w:id="0"/>
      <w:r w:rsidRPr="00AD020E">
        <w:rPr>
          <w:rFonts w:eastAsia="Times New Roman" w:cstheme="minorHAnsi"/>
          <w:sz w:val="24"/>
          <w:szCs w:val="24"/>
          <w:lang w:eastAsia="el-GR"/>
        </w:rPr>
        <w:t xml:space="preserve">εχνών και Γραμμάτων στον τομέα της αρχιτεκτονικής, λαμβάνοντας την υψηλότερη αναγνώριση καλλιτεχνικής αξίας στις Ηνωμένες Πολιτείες. Το έργο της περιλαμβάνει τον σχεδιασμό πολιτιστικών κτηρίων και δημοσίων χώρων, όπως το </w:t>
      </w:r>
      <w:proofErr w:type="spellStart"/>
      <w:r w:rsidRPr="00AD020E">
        <w:rPr>
          <w:rFonts w:eastAsia="Times New Roman" w:cstheme="minorHAnsi"/>
          <w:sz w:val="24"/>
          <w:szCs w:val="24"/>
          <w:lang w:eastAsia="el-GR"/>
        </w:rPr>
        <w:t>Memorial</w:t>
      </w:r>
      <w:proofErr w:type="spellEnd"/>
      <w:r w:rsidRPr="00AD020E">
        <w:rPr>
          <w:rFonts w:eastAsia="Times New Roman" w:cstheme="minorHAnsi"/>
          <w:sz w:val="24"/>
          <w:szCs w:val="24"/>
          <w:lang w:eastAsia="el-GR"/>
        </w:rPr>
        <w:t xml:space="preserve"> </w:t>
      </w:r>
      <w:proofErr w:type="spellStart"/>
      <w:r w:rsidRPr="00AD020E">
        <w:rPr>
          <w:rFonts w:eastAsia="Times New Roman" w:cstheme="minorHAnsi"/>
          <w:sz w:val="24"/>
          <w:szCs w:val="24"/>
          <w:lang w:eastAsia="el-GR"/>
        </w:rPr>
        <w:t>to</w:t>
      </w:r>
      <w:proofErr w:type="spellEnd"/>
      <w:r w:rsidRPr="00AD020E">
        <w:rPr>
          <w:rFonts w:eastAsia="Times New Roman" w:cstheme="minorHAnsi"/>
          <w:sz w:val="24"/>
          <w:szCs w:val="24"/>
          <w:lang w:eastAsia="el-GR"/>
        </w:rPr>
        <w:t xml:space="preserve"> </w:t>
      </w:r>
      <w:proofErr w:type="spellStart"/>
      <w:r w:rsidRPr="00AD020E">
        <w:rPr>
          <w:rFonts w:eastAsia="Times New Roman" w:cstheme="minorHAnsi"/>
          <w:sz w:val="24"/>
          <w:szCs w:val="24"/>
          <w:lang w:eastAsia="el-GR"/>
        </w:rPr>
        <w:t>Enslaved</w:t>
      </w:r>
      <w:proofErr w:type="spellEnd"/>
      <w:r w:rsidRPr="00AD020E">
        <w:rPr>
          <w:rFonts w:eastAsia="Times New Roman" w:cstheme="minorHAnsi"/>
          <w:sz w:val="24"/>
          <w:szCs w:val="24"/>
          <w:lang w:eastAsia="el-GR"/>
        </w:rPr>
        <w:t xml:space="preserve"> </w:t>
      </w:r>
      <w:proofErr w:type="spellStart"/>
      <w:r w:rsidRPr="00AD020E">
        <w:rPr>
          <w:rFonts w:eastAsia="Times New Roman" w:cstheme="minorHAnsi"/>
          <w:sz w:val="24"/>
          <w:szCs w:val="24"/>
          <w:lang w:eastAsia="el-GR"/>
        </w:rPr>
        <w:t>Laborers</w:t>
      </w:r>
      <w:proofErr w:type="spellEnd"/>
      <w:r w:rsidRPr="00AD020E">
        <w:rPr>
          <w:rFonts w:eastAsia="Times New Roman" w:cstheme="minorHAnsi"/>
          <w:sz w:val="24"/>
          <w:szCs w:val="24"/>
          <w:lang w:eastAsia="el-GR"/>
        </w:rPr>
        <w:t xml:space="preserve"> στο Πανεπιστήμιο της Βιρτζίνια, το Μουσείο MIT στο Τεχνολογικό Ινστιτούτο της Μασαχουσέτης και η γέφυρα </w:t>
      </w:r>
      <w:proofErr w:type="spellStart"/>
      <w:r w:rsidRPr="00AD020E">
        <w:rPr>
          <w:rFonts w:eastAsia="Times New Roman" w:cstheme="minorHAnsi"/>
          <w:sz w:val="24"/>
          <w:szCs w:val="24"/>
          <w:lang w:eastAsia="el-GR"/>
        </w:rPr>
        <w:t>Moongate</w:t>
      </w:r>
      <w:proofErr w:type="spellEnd"/>
      <w:r w:rsidRPr="00AD020E">
        <w:rPr>
          <w:rFonts w:eastAsia="Times New Roman" w:cstheme="minorHAnsi"/>
          <w:sz w:val="24"/>
          <w:szCs w:val="24"/>
          <w:lang w:eastAsia="el-GR"/>
        </w:rPr>
        <w:t xml:space="preserve"> στο </w:t>
      </w:r>
      <w:proofErr w:type="spellStart"/>
      <w:r w:rsidRPr="00AD020E">
        <w:rPr>
          <w:rFonts w:eastAsia="Times New Roman" w:cstheme="minorHAnsi"/>
          <w:sz w:val="24"/>
          <w:szCs w:val="24"/>
          <w:lang w:eastAsia="el-GR"/>
        </w:rPr>
        <w:t>Shanghai</w:t>
      </w:r>
      <w:proofErr w:type="spellEnd"/>
      <w:r w:rsidRPr="00AD020E">
        <w:rPr>
          <w:rFonts w:eastAsia="Times New Roman" w:cstheme="minorHAnsi"/>
          <w:sz w:val="24"/>
          <w:szCs w:val="24"/>
          <w:lang w:eastAsia="el-GR"/>
        </w:rPr>
        <w:t xml:space="preserve"> Expo </w:t>
      </w:r>
      <w:proofErr w:type="spellStart"/>
      <w:r w:rsidRPr="00AD020E">
        <w:rPr>
          <w:rFonts w:eastAsia="Times New Roman" w:cstheme="minorHAnsi"/>
          <w:sz w:val="24"/>
          <w:szCs w:val="24"/>
          <w:lang w:eastAsia="el-GR"/>
        </w:rPr>
        <w:t>Park</w:t>
      </w:r>
      <w:proofErr w:type="spellEnd"/>
      <w:r w:rsidRPr="00AD020E">
        <w:rPr>
          <w:rFonts w:eastAsia="Times New Roman" w:cstheme="minorHAnsi"/>
          <w:sz w:val="24"/>
          <w:szCs w:val="24"/>
          <w:lang w:eastAsia="el-GR"/>
        </w:rPr>
        <w:t xml:space="preserve">. </w:t>
      </w:r>
      <w:r w:rsidRPr="00AD020E">
        <w:rPr>
          <w:rFonts w:eastAsia="Times New Roman" w:cstheme="minorHAnsi"/>
          <w:color w:val="212121"/>
          <w:sz w:val="24"/>
          <w:szCs w:val="24"/>
          <w:shd w:val="clear" w:color="auto" w:fill="FFFFFF"/>
          <w:lang w:eastAsia="el-GR"/>
        </w:rPr>
        <w:t xml:space="preserve">Το έργο της εστιάζει στην ανάπτυξη της </w:t>
      </w:r>
      <w:r w:rsidRPr="00AD020E">
        <w:rPr>
          <w:rFonts w:eastAsia="Times New Roman" w:cstheme="minorHAnsi"/>
          <w:color w:val="212121"/>
          <w:sz w:val="24"/>
          <w:szCs w:val="24"/>
          <w:shd w:val="clear" w:color="auto" w:fill="FFFFFF"/>
          <w:lang w:eastAsia="el-GR"/>
        </w:rPr>
        <w:lastRenderedPageBreak/>
        <w:t>καινοτομίας και της δημιουργικότητας για την αντιμετώπιση των  περιβαλλοντικών και κοινωνικών προκλήσεων, που αντιμετωπίζουν  οι  πόλεις και οι  κοινότητες.</w:t>
      </w:r>
    </w:p>
    <w:p w14:paraId="3B3C11DC" w14:textId="08234FB7" w:rsidR="00D52FCA" w:rsidRPr="00AD020E" w:rsidRDefault="00D52FCA" w:rsidP="00643075">
      <w:pPr>
        <w:spacing w:after="0" w:line="240" w:lineRule="auto"/>
        <w:ind w:right="-341"/>
        <w:jc w:val="both"/>
        <w:rPr>
          <w:rFonts w:cstheme="minorHAnsi"/>
          <w:color w:val="000000"/>
          <w:sz w:val="24"/>
          <w:szCs w:val="24"/>
          <w:lang w:bidi="el-GR"/>
        </w:rPr>
      </w:pPr>
    </w:p>
    <w:sectPr w:rsidR="00D52FCA" w:rsidRPr="00AD020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BD6FE" w14:textId="77777777" w:rsidR="00694284" w:rsidRDefault="00694284" w:rsidP="008735D4">
      <w:pPr>
        <w:spacing w:after="0" w:line="240" w:lineRule="auto"/>
      </w:pPr>
      <w:r>
        <w:separator/>
      </w:r>
    </w:p>
  </w:endnote>
  <w:endnote w:type="continuationSeparator" w:id="0">
    <w:p w14:paraId="39702AE9" w14:textId="77777777" w:rsidR="00694284" w:rsidRDefault="00694284"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EC766" w14:textId="77777777" w:rsidR="00694284" w:rsidRDefault="00694284" w:rsidP="008735D4">
      <w:pPr>
        <w:spacing w:after="0" w:line="240" w:lineRule="auto"/>
      </w:pPr>
      <w:r>
        <w:separator/>
      </w:r>
    </w:p>
  </w:footnote>
  <w:footnote w:type="continuationSeparator" w:id="0">
    <w:p w14:paraId="1781CB8E" w14:textId="77777777" w:rsidR="00694284" w:rsidRDefault="00694284"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11445B1"/>
    <w:multiLevelType w:val="hybridMultilevel"/>
    <w:tmpl w:val="5CCC5AB0"/>
    <w:lvl w:ilvl="0" w:tplc="13B462F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7476135"/>
    <w:multiLevelType w:val="hybridMultilevel"/>
    <w:tmpl w:val="DBB8B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5"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25"/>
    <w:rsid w:val="00002415"/>
    <w:rsid w:val="000222DF"/>
    <w:rsid w:val="00084DD1"/>
    <w:rsid w:val="00097CE4"/>
    <w:rsid w:val="000A1933"/>
    <w:rsid w:val="000E2EE9"/>
    <w:rsid w:val="001345B6"/>
    <w:rsid w:val="00136864"/>
    <w:rsid w:val="00154A25"/>
    <w:rsid w:val="00180B93"/>
    <w:rsid w:val="001813B4"/>
    <w:rsid w:val="00185295"/>
    <w:rsid w:val="001D366B"/>
    <w:rsid w:val="00202ECF"/>
    <w:rsid w:val="00243B0C"/>
    <w:rsid w:val="0025161D"/>
    <w:rsid w:val="00272D5C"/>
    <w:rsid w:val="00296F62"/>
    <w:rsid w:val="002A3DB2"/>
    <w:rsid w:val="002C7C75"/>
    <w:rsid w:val="00327D6D"/>
    <w:rsid w:val="00335DE7"/>
    <w:rsid w:val="00344525"/>
    <w:rsid w:val="0035458B"/>
    <w:rsid w:val="003E26D5"/>
    <w:rsid w:val="0040384C"/>
    <w:rsid w:val="00442066"/>
    <w:rsid w:val="00463275"/>
    <w:rsid w:val="0047319E"/>
    <w:rsid w:val="004859DA"/>
    <w:rsid w:val="004919D7"/>
    <w:rsid w:val="004B38A6"/>
    <w:rsid w:val="004C0A6E"/>
    <w:rsid w:val="004E04C8"/>
    <w:rsid w:val="00501C74"/>
    <w:rsid w:val="00523331"/>
    <w:rsid w:val="00523425"/>
    <w:rsid w:val="00524860"/>
    <w:rsid w:val="005A245D"/>
    <w:rsid w:val="005B0D42"/>
    <w:rsid w:val="005C31E9"/>
    <w:rsid w:val="005F26A5"/>
    <w:rsid w:val="005F3F35"/>
    <w:rsid w:val="005F5631"/>
    <w:rsid w:val="005F627C"/>
    <w:rsid w:val="00623450"/>
    <w:rsid w:val="00643075"/>
    <w:rsid w:val="00661885"/>
    <w:rsid w:val="00667E35"/>
    <w:rsid w:val="00673671"/>
    <w:rsid w:val="00683909"/>
    <w:rsid w:val="00694284"/>
    <w:rsid w:val="006B0D15"/>
    <w:rsid w:val="006D755D"/>
    <w:rsid w:val="006E00FE"/>
    <w:rsid w:val="00701581"/>
    <w:rsid w:val="0070476F"/>
    <w:rsid w:val="00717EB0"/>
    <w:rsid w:val="0073374C"/>
    <w:rsid w:val="00734502"/>
    <w:rsid w:val="007707B1"/>
    <w:rsid w:val="007817E9"/>
    <w:rsid w:val="007F37C9"/>
    <w:rsid w:val="0085457B"/>
    <w:rsid w:val="0086610F"/>
    <w:rsid w:val="00872DF1"/>
    <w:rsid w:val="008735D4"/>
    <w:rsid w:val="008A035F"/>
    <w:rsid w:val="008C30D9"/>
    <w:rsid w:val="00906640"/>
    <w:rsid w:val="009110DC"/>
    <w:rsid w:val="00912A40"/>
    <w:rsid w:val="00915DBC"/>
    <w:rsid w:val="009208C0"/>
    <w:rsid w:val="00925834"/>
    <w:rsid w:val="00951322"/>
    <w:rsid w:val="009A2674"/>
    <w:rsid w:val="009A6637"/>
    <w:rsid w:val="009C62F7"/>
    <w:rsid w:val="009C6C39"/>
    <w:rsid w:val="009F10DA"/>
    <w:rsid w:val="009F28AD"/>
    <w:rsid w:val="00A03E8E"/>
    <w:rsid w:val="00A0734F"/>
    <w:rsid w:val="00A43DD0"/>
    <w:rsid w:val="00A4478F"/>
    <w:rsid w:val="00A459D8"/>
    <w:rsid w:val="00A60BF4"/>
    <w:rsid w:val="00A614CA"/>
    <w:rsid w:val="00AB3CE1"/>
    <w:rsid w:val="00AD020E"/>
    <w:rsid w:val="00AD0937"/>
    <w:rsid w:val="00B24205"/>
    <w:rsid w:val="00B73D56"/>
    <w:rsid w:val="00B93806"/>
    <w:rsid w:val="00BA714F"/>
    <w:rsid w:val="00C308E0"/>
    <w:rsid w:val="00C345F5"/>
    <w:rsid w:val="00C4604E"/>
    <w:rsid w:val="00C64EB8"/>
    <w:rsid w:val="00C73822"/>
    <w:rsid w:val="00C7513B"/>
    <w:rsid w:val="00CA2522"/>
    <w:rsid w:val="00CB436E"/>
    <w:rsid w:val="00CE4FA5"/>
    <w:rsid w:val="00D343CA"/>
    <w:rsid w:val="00D40B00"/>
    <w:rsid w:val="00D52FCA"/>
    <w:rsid w:val="00D56F67"/>
    <w:rsid w:val="00DA085E"/>
    <w:rsid w:val="00DA1329"/>
    <w:rsid w:val="00DC0D2D"/>
    <w:rsid w:val="00DC23EF"/>
    <w:rsid w:val="00DC3459"/>
    <w:rsid w:val="00E0477E"/>
    <w:rsid w:val="00E14A1C"/>
    <w:rsid w:val="00E4533B"/>
    <w:rsid w:val="00E504EC"/>
    <w:rsid w:val="00E53540"/>
    <w:rsid w:val="00E54C01"/>
    <w:rsid w:val="00E74F9B"/>
    <w:rsid w:val="00EC00CA"/>
    <w:rsid w:val="00ED5BBE"/>
    <w:rsid w:val="00EF5A84"/>
    <w:rsid w:val="00F2551E"/>
    <w:rsid w:val="00F4474D"/>
    <w:rsid w:val="00F91DEA"/>
    <w:rsid w:val="00FA22B2"/>
    <w:rsid w:val="00FE2556"/>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A862D0"/>
  <w15:docId w15:val="{C310396E-819F-0048-980B-50E36DD4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paragraph" w:customStyle="1" w:styleId="2">
    <w:name w:val="Παράγραφος λίστας2"/>
    <w:basedOn w:val="a"/>
    <w:uiPriority w:val="7"/>
    <w:qFormat/>
    <w:rsid w:val="00DC3459"/>
    <w:pPr>
      <w:spacing w:after="0" w:line="240" w:lineRule="auto"/>
      <w:ind w:left="720"/>
      <w:contextualSpacing/>
    </w:pPr>
    <w:rPr>
      <w:rFonts w:ascii="Times New Roman" w:eastAsia="SimSun" w:hAnsi="Times New Roman" w:cs="Times New Roman"/>
      <w:sz w:val="24"/>
      <w:lang w:eastAsia="el-GR"/>
    </w:rPr>
  </w:style>
  <w:style w:type="paragraph" w:styleId="aa">
    <w:name w:val="Balloon Text"/>
    <w:basedOn w:val="a"/>
    <w:link w:val="Char2"/>
    <w:uiPriority w:val="99"/>
    <w:semiHidden/>
    <w:unhideWhenUsed/>
    <w:rsid w:val="008A035F"/>
    <w:pPr>
      <w:spacing w:after="0" w:line="240" w:lineRule="auto"/>
    </w:pPr>
    <w:rPr>
      <w:rFonts w:ascii="Lucida Grande" w:hAnsi="Lucida Grande" w:cs="Lucida Grande"/>
      <w:sz w:val="18"/>
      <w:szCs w:val="18"/>
    </w:rPr>
  </w:style>
  <w:style w:type="character" w:customStyle="1" w:styleId="Char2">
    <w:name w:val="Κείμενο πλαισίου Char"/>
    <w:basedOn w:val="a0"/>
    <w:link w:val="aa"/>
    <w:uiPriority w:val="99"/>
    <w:semiHidden/>
    <w:rsid w:val="008A035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603149339">
      <w:bodyDiv w:val="1"/>
      <w:marLeft w:val="0"/>
      <w:marRight w:val="0"/>
      <w:marTop w:val="0"/>
      <w:marBottom w:val="0"/>
      <w:divBdr>
        <w:top w:val="none" w:sz="0" w:space="0" w:color="auto"/>
        <w:left w:val="none" w:sz="0" w:space="0" w:color="auto"/>
        <w:bottom w:val="none" w:sz="0" w:space="0" w:color="auto"/>
        <w:right w:val="none" w:sz="0" w:space="0" w:color="auto"/>
      </w:divBdr>
    </w:div>
    <w:div w:id="949581117">
      <w:bodyDiv w:val="1"/>
      <w:marLeft w:val="0"/>
      <w:marRight w:val="0"/>
      <w:marTop w:val="0"/>
      <w:marBottom w:val="0"/>
      <w:divBdr>
        <w:top w:val="none" w:sz="0" w:space="0" w:color="auto"/>
        <w:left w:val="none" w:sz="0" w:space="0" w:color="auto"/>
        <w:bottom w:val="none" w:sz="0" w:space="0" w:color="auto"/>
        <w:right w:val="none" w:sz="0" w:space="0" w:color="auto"/>
      </w:divBdr>
    </w:div>
    <w:div w:id="1001657951">
      <w:bodyDiv w:val="1"/>
      <w:marLeft w:val="0"/>
      <w:marRight w:val="0"/>
      <w:marTop w:val="0"/>
      <w:marBottom w:val="0"/>
      <w:divBdr>
        <w:top w:val="none" w:sz="0" w:space="0" w:color="auto"/>
        <w:left w:val="none" w:sz="0" w:space="0" w:color="auto"/>
        <w:bottom w:val="none" w:sz="0" w:space="0" w:color="auto"/>
        <w:right w:val="none" w:sz="0" w:space="0" w:color="auto"/>
      </w:divBdr>
    </w:div>
    <w:div w:id="1406565613">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0C480DC-4F42-4811-8019-449A7EC8D2E8}"/>
</file>

<file path=customXml/itemProps2.xml><?xml version="1.0" encoding="utf-8"?>
<ds:datastoreItem xmlns:ds="http://schemas.openxmlformats.org/officeDocument/2006/customXml" ds:itemID="{D87A95FD-762D-4E77-8D03-DFA18FE1981C}"/>
</file>

<file path=customXml/itemProps3.xml><?xml version="1.0" encoding="utf-8"?>
<ds:datastoreItem xmlns:ds="http://schemas.openxmlformats.org/officeDocument/2006/customXml" ds:itemID="{CD226E34-FCA3-4F9D-8365-A72EC38A88A6}"/>
</file>

<file path=docProps/app.xml><?xml version="1.0" encoding="utf-8"?>
<Properties xmlns="http://schemas.openxmlformats.org/officeDocument/2006/extended-properties" xmlns:vt="http://schemas.openxmlformats.org/officeDocument/2006/docPropsVTypes">
  <Template>Normal.dotm</Template>
  <TotalTime>1</TotalTime>
  <Pages>3</Pages>
  <Words>804</Words>
  <Characters>4346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Συγκροτήθηκε η Επιτροπή Αξιολόγησης της μελέτης αρχιτεκτονικού προσχεδίου για την επέκταση του Εθνικού Αρχαιολογικού Μουσείου</dc:title>
  <dc:subject/>
  <dc:creator>Αικατερίνη Παντελίδη</dc:creator>
  <cp:keywords/>
  <dc:description/>
  <cp:lastModifiedBy>Ελευθερία Πελτέκη</cp:lastModifiedBy>
  <cp:revision>2</cp:revision>
  <dcterms:created xsi:type="dcterms:W3CDTF">2022-04-02T10:06:00Z</dcterms:created>
  <dcterms:modified xsi:type="dcterms:W3CDTF">2022-04-02T10:06:00Z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